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5B3DB" w14:textId="77777777" w:rsidR="002149D3" w:rsidRDefault="00C17931">
      <w:pPr>
        <w:spacing w:before="51"/>
        <w:ind w:left="116"/>
        <w:rPr>
          <w:sz w:val="27"/>
        </w:rPr>
      </w:pPr>
      <w:r>
        <w:rPr>
          <w:color w:val="086EB3"/>
          <w:w w:val="85"/>
          <w:sz w:val="80"/>
        </w:rPr>
        <w:t>,ii,</w:t>
      </w:r>
      <w:r>
        <w:rPr>
          <w:color w:val="086EB3"/>
          <w:spacing w:val="-45"/>
          <w:w w:val="85"/>
          <w:sz w:val="80"/>
        </w:rPr>
        <w:t xml:space="preserve"> </w:t>
      </w:r>
      <w:r>
        <w:rPr>
          <w:color w:val="212121"/>
          <w:w w:val="85"/>
          <w:sz w:val="27"/>
        </w:rPr>
        <w:t>Sauda</w:t>
      </w:r>
      <w:r>
        <w:rPr>
          <w:color w:val="212121"/>
          <w:spacing w:val="27"/>
          <w:sz w:val="27"/>
        </w:rPr>
        <w:t xml:space="preserve"> </w:t>
      </w:r>
      <w:r>
        <w:rPr>
          <w:color w:val="212121"/>
          <w:spacing w:val="-2"/>
          <w:w w:val="85"/>
          <w:sz w:val="27"/>
        </w:rPr>
        <w:t>kommune</w:t>
      </w:r>
    </w:p>
    <w:p w14:paraId="58B5B3DC" w14:textId="77777777" w:rsidR="002149D3" w:rsidRDefault="002149D3">
      <w:pPr>
        <w:pStyle w:val="BodyText"/>
      </w:pPr>
    </w:p>
    <w:p w14:paraId="58B5B3DD" w14:textId="77777777" w:rsidR="002149D3" w:rsidRDefault="002149D3">
      <w:pPr>
        <w:pStyle w:val="BodyText"/>
      </w:pPr>
    </w:p>
    <w:p w14:paraId="58B5B3DE" w14:textId="77777777" w:rsidR="002149D3" w:rsidRDefault="002149D3">
      <w:pPr>
        <w:pStyle w:val="BodyText"/>
      </w:pPr>
    </w:p>
    <w:p w14:paraId="58B5B3DF" w14:textId="77777777" w:rsidR="002149D3" w:rsidRDefault="002149D3">
      <w:pPr>
        <w:pStyle w:val="BodyText"/>
      </w:pPr>
    </w:p>
    <w:p w14:paraId="58B5B3E0" w14:textId="77777777" w:rsidR="002149D3" w:rsidRDefault="002149D3">
      <w:pPr>
        <w:pStyle w:val="BodyText"/>
      </w:pPr>
    </w:p>
    <w:p w14:paraId="58B5B3E1" w14:textId="77777777" w:rsidR="002149D3" w:rsidRDefault="002149D3">
      <w:pPr>
        <w:pStyle w:val="BodyText"/>
      </w:pPr>
    </w:p>
    <w:p w14:paraId="58B5B3E2" w14:textId="77777777" w:rsidR="002149D3" w:rsidRDefault="002149D3">
      <w:pPr>
        <w:pStyle w:val="BodyText"/>
      </w:pPr>
    </w:p>
    <w:p w14:paraId="58B5B3E3" w14:textId="77777777" w:rsidR="002149D3" w:rsidRDefault="00C17931">
      <w:pPr>
        <w:pStyle w:val="BodyText"/>
        <w:spacing w:before="124"/>
      </w:pPr>
      <w:r>
        <w:rPr>
          <w:noProof/>
        </w:rPr>
        <w:drawing>
          <wp:anchor distT="0" distB="0" distL="0" distR="0" simplePos="0" relativeHeight="251658240" behindDoc="1" locked="0" layoutInCell="1" allowOverlap="1" wp14:anchorId="58B5B522" wp14:editId="58B5B523">
            <wp:simplePos x="0" y="0"/>
            <wp:positionH relativeFrom="page">
              <wp:posOffset>2209864</wp:posOffset>
            </wp:positionH>
            <wp:positionV relativeFrom="paragraph">
              <wp:posOffset>240137</wp:posOffset>
            </wp:positionV>
            <wp:extent cx="3097603" cy="379171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3097603" cy="3791712"/>
                    </a:xfrm>
                    <a:prstGeom prst="rect">
                      <a:avLst/>
                    </a:prstGeom>
                  </pic:spPr>
                </pic:pic>
              </a:graphicData>
            </a:graphic>
          </wp:anchor>
        </w:drawing>
      </w:r>
    </w:p>
    <w:p w14:paraId="58B5B3E4" w14:textId="77777777" w:rsidR="002149D3" w:rsidRDefault="002149D3">
      <w:pPr>
        <w:pStyle w:val="BodyText"/>
        <w:rPr>
          <w:sz w:val="27"/>
        </w:rPr>
      </w:pPr>
    </w:p>
    <w:p w14:paraId="58B5B3E5" w14:textId="77777777" w:rsidR="002149D3" w:rsidRDefault="002149D3">
      <w:pPr>
        <w:pStyle w:val="BodyText"/>
        <w:rPr>
          <w:sz w:val="27"/>
        </w:rPr>
      </w:pPr>
    </w:p>
    <w:p w14:paraId="58B5B3E6" w14:textId="77777777" w:rsidR="002149D3" w:rsidRDefault="002149D3">
      <w:pPr>
        <w:pStyle w:val="BodyText"/>
        <w:rPr>
          <w:sz w:val="27"/>
        </w:rPr>
      </w:pPr>
    </w:p>
    <w:p w14:paraId="58B5B3E7" w14:textId="77777777" w:rsidR="002149D3" w:rsidRDefault="002149D3">
      <w:pPr>
        <w:pStyle w:val="BodyText"/>
        <w:rPr>
          <w:sz w:val="27"/>
        </w:rPr>
      </w:pPr>
    </w:p>
    <w:p w14:paraId="58B5B3E8" w14:textId="77777777" w:rsidR="002149D3" w:rsidRDefault="002149D3">
      <w:pPr>
        <w:pStyle w:val="BodyText"/>
        <w:rPr>
          <w:sz w:val="27"/>
        </w:rPr>
      </w:pPr>
    </w:p>
    <w:p w14:paraId="58B5B3E9" w14:textId="77777777" w:rsidR="002149D3" w:rsidRDefault="002149D3">
      <w:pPr>
        <w:pStyle w:val="BodyText"/>
        <w:rPr>
          <w:sz w:val="27"/>
        </w:rPr>
      </w:pPr>
    </w:p>
    <w:p w14:paraId="58B5B3EA" w14:textId="77777777" w:rsidR="002149D3" w:rsidRDefault="002149D3">
      <w:pPr>
        <w:pStyle w:val="BodyText"/>
        <w:rPr>
          <w:sz w:val="27"/>
        </w:rPr>
      </w:pPr>
    </w:p>
    <w:p w14:paraId="58B5B3EB" w14:textId="77777777" w:rsidR="002149D3" w:rsidRDefault="002149D3">
      <w:pPr>
        <w:pStyle w:val="BodyText"/>
        <w:spacing w:before="15"/>
        <w:rPr>
          <w:sz w:val="27"/>
        </w:rPr>
      </w:pPr>
    </w:p>
    <w:p w14:paraId="58B5B3EC" w14:textId="2ED43234" w:rsidR="002149D3" w:rsidRDefault="00C17931">
      <w:pPr>
        <w:pStyle w:val="Title"/>
        <w:spacing w:line="307" w:lineRule="auto"/>
      </w:pPr>
      <w:r>
        <w:rPr>
          <w:w w:val="105"/>
        </w:rPr>
        <w:t>Alkoholpolitisk</w:t>
      </w:r>
      <w:r>
        <w:rPr>
          <w:spacing w:val="-27"/>
          <w:w w:val="105"/>
        </w:rPr>
        <w:t xml:space="preserve"> </w:t>
      </w:r>
      <w:r>
        <w:rPr>
          <w:w w:val="105"/>
        </w:rPr>
        <w:t>handlingsplan for Sauda</w:t>
      </w:r>
      <w:r>
        <w:rPr>
          <w:spacing w:val="-8"/>
          <w:w w:val="105"/>
        </w:rPr>
        <w:t xml:space="preserve"> </w:t>
      </w:r>
      <w:r>
        <w:rPr>
          <w:w w:val="105"/>
        </w:rPr>
        <w:t>kommune, bevillingsperiode 202</w:t>
      </w:r>
      <w:r w:rsidR="00D72412">
        <w:rPr>
          <w:w w:val="105"/>
        </w:rPr>
        <w:t>4</w:t>
      </w:r>
      <w:r>
        <w:rPr>
          <w:w w:val="105"/>
        </w:rPr>
        <w:t xml:space="preserve"> -</w:t>
      </w:r>
      <w:r>
        <w:rPr>
          <w:spacing w:val="80"/>
          <w:w w:val="105"/>
        </w:rPr>
        <w:t xml:space="preserve"> </w:t>
      </w:r>
      <w:r>
        <w:rPr>
          <w:w w:val="105"/>
        </w:rPr>
        <w:t>202</w:t>
      </w:r>
      <w:r w:rsidR="00D72412">
        <w:rPr>
          <w:w w:val="105"/>
        </w:rPr>
        <w:t>8</w:t>
      </w:r>
    </w:p>
    <w:p w14:paraId="58B5B3ED" w14:textId="0493CF8D" w:rsidR="002149D3" w:rsidRPr="007B009E" w:rsidRDefault="00C17931">
      <w:pPr>
        <w:spacing w:before="135"/>
        <w:ind w:left="30" w:right="76"/>
        <w:jc w:val="center"/>
        <w:rPr>
          <w:rFonts w:ascii="Times New Roman"/>
          <w:lang w:val="nb-NO"/>
        </w:rPr>
      </w:pPr>
      <w:r w:rsidRPr="007B009E">
        <w:rPr>
          <w:rFonts w:ascii="Times New Roman"/>
          <w:lang w:val="nb-NO"/>
        </w:rPr>
        <w:t>Vedtatt</w:t>
      </w:r>
      <w:r w:rsidRPr="007B009E">
        <w:rPr>
          <w:rFonts w:ascii="Times New Roman"/>
          <w:spacing w:val="50"/>
          <w:lang w:val="nb-NO"/>
        </w:rPr>
        <w:t xml:space="preserve"> </w:t>
      </w:r>
      <w:r w:rsidRPr="007B009E">
        <w:rPr>
          <w:rFonts w:ascii="Times New Roman"/>
          <w:lang w:val="nb-NO"/>
        </w:rPr>
        <w:t>i</w:t>
      </w:r>
      <w:r w:rsidRPr="007B009E">
        <w:rPr>
          <w:rFonts w:ascii="Times New Roman"/>
          <w:spacing w:val="21"/>
          <w:lang w:val="nb-NO"/>
        </w:rPr>
        <w:t xml:space="preserve"> </w:t>
      </w:r>
      <w:r w:rsidRPr="007B009E">
        <w:rPr>
          <w:rFonts w:ascii="Times New Roman"/>
          <w:lang w:val="nb-NO"/>
        </w:rPr>
        <w:t>sak</w:t>
      </w:r>
      <w:r w:rsidRPr="007B009E">
        <w:rPr>
          <w:rFonts w:ascii="Times New Roman"/>
          <w:spacing w:val="57"/>
          <w:lang w:val="nb-NO"/>
        </w:rPr>
        <w:t xml:space="preserve"> </w:t>
      </w:r>
      <w:r w:rsidR="007B009E">
        <w:rPr>
          <w:rFonts w:ascii="Times New Roman"/>
          <w:spacing w:val="57"/>
          <w:lang w:val="nb-NO"/>
        </w:rPr>
        <w:t>111</w:t>
      </w:r>
      <w:r w:rsidR="00D72412" w:rsidRPr="007B009E">
        <w:rPr>
          <w:rFonts w:ascii="Times New Roman"/>
          <w:spacing w:val="57"/>
          <w:lang w:val="nb-NO"/>
        </w:rPr>
        <w:t>/</w:t>
      </w:r>
      <w:r w:rsidR="007B009E">
        <w:rPr>
          <w:rFonts w:ascii="Times New Roman"/>
          <w:spacing w:val="57"/>
          <w:lang w:val="nb-NO"/>
        </w:rPr>
        <w:t>2024</w:t>
      </w:r>
      <w:r w:rsidR="00F47B16" w:rsidRPr="007B009E">
        <w:rPr>
          <w:rFonts w:ascii="Times New Roman"/>
          <w:spacing w:val="57"/>
          <w:lang w:val="nb-NO"/>
        </w:rPr>
        <w:t xml:space="preserve">, </w:t>
      </w:r>
      <w:r w:rsidR="007B009E">
        <w:rPr>
          <w:rFonts w:ascii="Times New Roman"/>
          <w:spacing w:val="57"/>
          <w:lang w:val="nb-NO"/>
        </w:rPr>
        <w:t>30</w:t>
      </w:r>
      <w:r w:rsidR="00F47B16" w:rsidRPr="007B009E">
        <w:rPr>
          <w:rFonts w:ascii="Times New Roman"/>
          <w:spacing w:val="57"/>
          <w:lang w:val="nb-NO"/>
        </w:rPr>
        <w:t>.</w:t>
      </w:r>
      <w:r w:rsidR="007B009E">
        <w:rPr>
          <w:rFonts w:ascii="Times New Roman"/>
          <w:spacing w:val="57"/>
          <w:lang w:val="nb-NO"/>
        </w:rPr>
        <w:t>10</w:t>
      </w:r>
      <w:r w:rsidR="00F47B16" w:rsidRPr="007B009E">
        <w:rPr>
          <w:rFonts w:ascii="Times New Roman"/>
          <w:spacing w:val="57"/>
          <w:lang w:val="nb-NO"/>
        </w:rPr>
        <w:t>.</w:t>
      </w:r>
      <w:r w:rsidR="007B009E">
        <w:rPr>
          <w:rFonts w:ascii="Times New Roman"/>
          <w:spacing w:val="57"/>
          <w:lang w:val="nb-NO"/>
        </w:rPr>
        <w:t>2024</w:t>
      </w:r>
    </w:p>
    <w:p w14:paraId="340FB04B" w14:textId="77777777" w:rsidR="002149D3" w:rsidRPr="007B009E" w:rsidRDefault="002149D3">
      <w:pPr>
        <w:jc w:val="center"/>
        <w:rPr>
          <w:rFonts w:ascii="Times New Roman"/>
          <w:lang w:val="nb-NO"/>
        </w:rPr>
      </w:pPr>
    </w:p>
    <w:p w14:paraId="0D4F51D7" w14:textId="77777777" w:rsidR="00D65A43" w:rsidRPr="007B009E" w:rsidRDefault="00D65A43">
      <w:pPr>
        <w:jc w:val="center"/>
        <w:rPr>
          <w:rFonts w:ascii="Times New Roman"/>
          <w:lang w:val="nb-NO"/>
        </w:rPr>
      </w:pPr>
    </w:p>
    <w:p w14:paraId="58B5B3EE" w14:textId="358DF6C4" w:rsidR="00D65A43" w:rsidRPr="007B009E" w:rsidRDefault="00D65A43">
      <w:pPr>
        <w:jc w:val="center"/>
        <w:rPr>
          <w:rFonts w:ascii="Times New Roman"/>
          <w:lang w:val="nb-NO"/>
        </w:rPr>
        <w:sectPr w:rsidR="00D65A43" w:rsidRPr="007B009E" w:rsidSect="00B1476A">
          <w:type w:val="continuous"/>
          <w:pgSz w:w="11910" w:h="16840"/>
          <w:pgMar w:top="300" w:right="1140" w:bottom="851" w:left="1242" w:header="708" w:footer="708" w:gutter="0"/>
          <w:cols w:space="708"/>
        </w:sectPr>
      </w:pPr>
      <w:r w:rsidRPr="007B009E">
        <w:rPr>
          <w:rFonts w:ascii="Times New Roman"/>
          <w:lang w:val="nb-NO"/>
        </w:rPr>
        <w:t xml:space="preserve">Sist revidert </w:t>
      </w:r>
      <w:r w:rsidR="007B009E">
        <w:rPr>
          <w:rFonts w:ascii="Times New Roman"/>
          <w:lang w:val="nb-NO"/>
        </w:rPr>
        <w:t>30</w:t>
      </w:r>
      <w:r w:rsidRPr="007B009E">
        <w:rPr>
          <w:rFonts w:ascii="Times New Roman"/>
          <w:lang w:val="nb-NO"/>
        </w:rPr>
        <w:t>.</w:t>
      </w:r>
      <w:r w:rsidR="007B009E">
        <w:rPr>
          <w:rFonts w:ascii="Times New Roman"/>
          <w:lang w:val="nb-NO"/>
        </w:rPr>
        <w:t>10</w:t>
      </w:r>
      <w:r w:rsidRPr="007B009E">
        <w:rPr>
          <w:rFonts w:ascii="Times New Roman"/>
          <w:lang w:val="nb-NO"/>
        </w:rPr>
        <w:t>.2024</w:t>
      </w:r>
    </w:p>
    <w:p w14:paraId="58B5B3EF" w14:textId="77777777" w:rsidR="002149D3" w:rsidRPr="007B009E" w:rsidRDefault="00C17931">
      <w:pPr>
        <w:spacing w:before="119"/>
        <w:ind w:left="185"/>
        <w:rPr>
          <w:b/>
          <w:lang w:val="nb-NO"/>
        </w:rPr>
      </w:pPr>
      <w:r w:rsidRPr="007B009E">
        <w:rPr>
          <w:b/>
          <w:color w:val="010101"/>
          <w:spacing w:val="-2"/>
          <w:lang w:val="nb-NO"/>
        </w:rPr>
        <w:t>Forord</w:t>
      </w:r>
    </w:p>
    <w:p w14:paraId="58B5B3F0" w14:textId="77777777" w:rsidR="002149D3" w:rsidRPr="00B1476A" w:rsidRDefault="00C17931" w:rsidP="00B1476A">
      <w:pPr>
        <w:pStyle w:val="Heading4"/>
        <w:numPr>
          <w:ilvl w:val="0"/>
          <w:numId w:val="0"/>
        </w:numPr>
        <w:spacing w:before="69" w:line="314" w:lineRule="auto"/>
        <w:ind w:left="185" w:right="254"/>
        <w:jc w:val="both"/>
        <w:rPr>
          <w:lang w:val="nb-NO"/>
        </w:rPr>
      </w:pPr>
      <w:r w:rsidRPr="007B009E">
        <w:rPr>
          <w:color w:val="010101"/>
          <w:w w:val="105"/>
          <w:lang w:val="nb-NO"/>
        </w:rPr>
        <w:t xml:space="preserve">Det er lovpålagt at det skal utarbeides en kommunal alkoholpolitisk handlingsplan, jf. </w:t>
      </w:r>
      <w:r w:rsidRPr="00B1476A">
        <w:rPr>
          <w:color w:val="010101"/>
          <w:w w:val="105"/>
          <w:lang w:val="nb-NO"/>
        </w:rPr>
        <w:t xml:space="preserve">Alkoholloven </w:t>
      </w:r>
      <w:r w:rsidRPr="00B1476A">
        <w:rPr>
          <w:color w:val="010101"/>
          <w:w w:val="105"/>
          <w:sz w:val="20"/>
          <w:lang w:val="nb-NO"/>
        </w:rPr>
        <w:t xml:space="preserve">§ </w:t>
      </w:r>
      <w:r w:rsidRPr="00B1476A">
        <w:rPr>
          <w:color w:val="010101"/>
          <w:w w:val="105"/>
          <w:lang w:val="nb-NO"/>
        </w:rPr>
        <w:t xml:space="preserve">1-7d, derfor er det tidligere laget </w:t>
      </w:r>
      <w:proofErr w:type="spellStart"/>
      <w:r w:rsidRPr="00B1476A">
        <w:rPr>
          <w:color w:val="010101"/>
          <w:w w:val="105"/>
          <w:lang w:val="nb-NO"/>
        </w:rPr>
        <w:t>Ruspolitisk</w:t>
      </w:r>
      <w:proofErr w:type="spellEnd"/>
      <w:r w:rsidRPr="00B1476A">
        <w:rPr>
          <w:color w:val="010101"/>
          <w:w w:val="105"/>
          <w:lang w:val="nb-NO"/>
        </w:rPr>
        <w:t xml:space="preserve"> handlingsplan for Sauda kommune. Det er en</w:t>
      </w:r>
      <w:r w:rsidRPr="00B1476A">
        <w:rPr>
          <w:color w:val="010101"/>
          <w:spacing w:val="-1"/>
          <w:w w:val="105"/>
          <w:lang w:val="nb-NO"/>
        </w:rPr>
        <w:t xml:space="preserve"> </w:t>
      </w:r>
      <w:r w:rsidRPr="00B1476A">
        <w:rPr>
          <w:color w:val="010101"/>
          <w:w w:val="105"/>
          <w:lang w:val="nb-NO"/>
        </w:rPr>
        <w:t>overordnet plan som ikke må fornyes hver kommunestyreperiode,</w:t>
      </w:r>
      <w:r w:rsidRPr="00B1476A">
        <w:rPr>
          <w:color w:val="010101"/>
          <w:spacing w:val="-10"/>
          <w:w w:val="105"/>
          <w:lang w:val="nb-NO"/>
        </w:rPr>
        <w:t xml:space="preserve"> </w:t>
      </w:r>
      <w:r w:rsidRPr="00B1476A">
        <w:rPr>
          <w:color w:val="010101"/>
          <w:w w:val="105"/>
          <w:lang w:val="nb-NO"/>
        </w:rPr>
        <w:t>men fornying skjer etter behov.</w:t>
      </w:r>
    </w:p>
    <w:p w14:paraId="3D2DCAE4" w14:textId="293232D6" w:rsidR="003333C4" w:rsidRDefault="00C17931" w:rsidP="00B1476A">
      <w:pPr>
        <w:pStyle w:val="Heading4"/>
        <w:numPr>
          <w:ilvl w:val="0"/>
          <w:numId w:val="0"/>
        </w:numPr>
        <w:spacing w:before="162" w:line="314" w:lineRule="auto"/>
        <w:ind w:left="185" w:right="263"/>
        <w:jc w:val="both"/>
        <w:rPr>
          <w:color w:val="010101"/>
          <w:w w:val="105"/>
          <w:lang w:val="nb-NO"/>
        </w:rPr>
      </w:pPr>
      <w:r w:rsidRPr="00B1476A">
        <w:rPr>
          <w:color w:val="010101"/>
          <w:w w:val="105"/>
          <w:lang w:val="nb-NO"/>
        </w:rPr>
        <w:t xml:space="preserve">De alkoholpolitiske retningslinjene skal ha en gjennomgang etter at et nytt kommunestyre tiltrer. For </w:t>
      </w:r>
      <w:r w:rsidRPr="00B1476A">
        <w:rPr>
          <w:color w:val="0F0F0F"/>
          <w:w w:val="105"/>
          <w:lang w:val="nb-NO"/>
        </w:rPr>
        <w:t xml:space="preserve">å </w:t>
      </w:r>
      <w:r w:rsidRPr="00B1476A">
        <w:rPr>
          <w:color w:val="010101"/>
          <w:w w:val="105"/>
          <w:lang w:val="nb-NO"/>
        </w:rPr>
        <w:t xml:space="preserve">forenkle prosessen, er alkoholpolitiske retningslinjer </w:t>
      </w:r>
      <w:proofErr w:type="spellStart"/>
      <w:r w:rsidRPr="00B1476A">
        <w:rPr>
          <w:color w:val="010101"/>
          <w:w w:val="105"/>
          <w:lang w:val="nb-NO"/>
        </w:rPr>
        <w:t>trekt</w:t>
      </w:r>
      <w:proofErr w:type="spellEnd"/>
      <w:r w:rsidRPr="00B1476A">
        <w:rPr>
          <w:color w:val="010101"/>
          <w:w w:val="105"/>
          <w:lang w:val="nb-NO"/>
        </w:rPr>
        <w:t xml:space="preserve"> ut av </w:t>
      </w:r>
      <w:proofErr w:type="spellStart"/>
      <w:r w:rsidRPr="00B1476A">
        <w:rPr>
          <w:color w:val="010101"/>
          <w:w w:val="105"/>
          <w:lang w:val="nb-NO"/>
        </w:rPr>
        <w:t>Ruspolitisk</w:t>
      </w:r>
      <w:proofErr w:type="spellEnd"/>
      <w:r w:rsidRPr="00B1476A">
        <w:rPr>
          <w:color w:val="010101"/>
          <w:w w:val="105"/>
          <w:lang w:val="nb-NO"/>
        </w:rPr>
        <w:t xml:space="preserve"> handlingsplan for Sauda kommune fra 2016. Sammen med denne endringen, ble også </w:t>
      </w:r>
      <w:r w:rsidRPr="00B1476A">
        <w:rPr>
          <w:color w:val="0F0F0F"/>
          <w:w w:val="105"/>
          <w:lang w:val="nb-NO"/>
        </w:rPr>
        <w:t>strukturen</w:t>
      </w:r>
      <w:r w:rsidRPr="00B1476A">
        <w:rPr>
          <w:color w:val="0F0F0F"/>
          <w:spacing w:val="40"/>
          <w:w w:val="105"/>
          <w:lang w:val="nb-NO"/>
        </w:rPr>
        <w:t xml:space="preserve"> </w:t>
      </w:r>
      <w:r w:rsidRPr="00B1476A">
        <w:rPr>
          <w:color w:val="010101"/>
          <w:w w:val="105"/>
          <w:lang w:val="nb-NO"/>
        </w:rPr>
        <w:t>for</w:t>
      </w:r>
      <w:r w:rsidRPr="00B1476A">
        <w:rPr>
          <w:color w:val="010101"/>
          <w:spacing w:val="40"/>
          <w:w w:val="105"/>
          <w:lang w:val="nb-NO"/>
        </w:rPr>
        <w:t xml:space="preserve"> </w:t>
      </w:r>
      <w:r w:rsidRPr="00B1476A">
        <w:rPr>
          <w:color w:val="010101"/>
          <w:w w:val="105"/>
          <w:lang w:val="nb-NO"/>
        </w:rPr>
        <w:t xml:space="preserve">de alkoholpolitiske retningslinjene forenklet, men </w:t>
      </w:r>
      <w:proofErr w:type="spellStart"/>
      <w:r w:rsidRPr="00B1476A">
        <w:rPr>
          <w:color w:val="010101"/>
          <w:w w:val="105"/>
          <w:lang w:val="nb-NO"/>
        </w:rPr>
        <w:t>innhaldet</w:t>
      </w:r>
      <w:proofErr w:type="spellEnd"/>
      <w:r w:rsidRPr="00B1476A">
        <w:rPr>
          <w:color w:val="010101"/>
          <w:w w:val="105"/>
          <w:lang w:val="nb-NO"/>
        </w:rPr>
        <w:t xml:space="preserve"> er det samme.</w:t>
      </w:r>
    </w:p>
    <w:sdt>
      <w:sdtPr>
        <w:rPr>
          <w:rFonts w:ascii="Arial" w:eastAsia="Arial" w:hAnsi="Arial" w:cs="Arial"/>
          <w:color w:val="auto"/>
          <w:sz w:val="22"/>
          <w:szCs w:val="22"/>
          <w:lang w:val="nn-NO" w:eastAsia="en-US"/>
        </w:rPr>
        <w:id w:val="-34746941"/>
        <w:docPartObj>
          <w:docPartGallery w:val="Table of Contents"/>
          <w:docPartUnique/>
        </w:docPartObj>
      </w:sdtPr>
      <w:sdtEndPr>
        <w:rPr>
          <w:b/>
          <w:bCs/>
        </w:rPr>
      </w:sdtEndPr>
      <w:sdtContent>
        <w:p w14:paraId="0EBB5CDD" w14:textId="289533F5" w:rsidR="003333C4" w:rsidRDefault="003333C4" w:rsidP="00B1476A">
          <w:pPr>
            <w:pStyle w:val="TOCHeading"/>
            <w:numPr>
              <w:ilvl w:val="0"/>
              <w:numId w:val="0"/>
            </w:numPr>
          </w:pPr>
          <w:r>
            <w:t>Innhold</w:t>
          </w:r>
        </w:p>
        <w:p w14:paraId="52490769" w14:textId="7AF7346C" w:rsidR="006E64FE" w:rsidRDefault="003333C4">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r>
            <w:fldChar w:fldCharType="begin"/>
          </w:r>
          <w:r>
            <w:instrText xml:space="preserve"> TOC \o "1-3" \h \z \u </w:instrText>
          </w:r>
          <w:r>
            <w:fldChar w:fldCharType="separate"/>
          </w:r>
          <w:hyperlink w:anchor="_Toc181879376" w:history="1">
            <w:r w:rsidR="006E64FE" w:rsidRPr="00BB7DB2">
              <w:rPr>
                <w:rStyle w:val="Hyperlink"/>
                <w:noProof/>
              </w:rPr>
              <w:t>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Generelt</w:t>
            </w:r>
            <w:r w:rsidR="006E64FE">
              <w:rPr>
                <w:noProof/>
                <w:webHidden/>
              </w:rPr>
              <w:tab/>
            </w:r>
            <w:r w:rsidR="006E64FE">
              <w:rPr>
                <w:noProof/>
                <w:webHidden/>
              </w:rPr>
              <w:fldChar w:fldCharType="begin"/>
            </w:r>
            <w:r w:rsidR="006E64FE">
              <w:rPr>
                <w:noProof/>
                <w:webHidden/>
              </w:rPr>
              <w:instrText xml:space="preserve"> PAGEREF _Toc181879376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56AE39A2" w14:textId="3BB8F65B"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77" w:history="1">
            <w:r w:rsidR="006E64FE" w:rsidRPr="00BB7DB2">
              <w:rPr>
                <w:rStyle w:val="Hyperlink"/>
                <w:noProof/>
              </w:rPr>
              <w:t>1.1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Generelt</w:t>
            </w:r>
            <w:r w:rsidR="006E64FE">
              <w:rPr>
                <w:noProof/>
                <w:webHidden/>
              </w:rPr>
              <w:tab/>
            </w:r>
            <w:r w:rsidR="006E64FE">
              <w:rPr>
                <w:noProof/>
                <w:webHidden/>
              </w:rPr>
              <w:fldChar w:fldCharType="begin"/>
            </w:r>
            <w:r w:rsidR="006E64FE">
              <w:rPr>
                <w:noProof/>
                <w:webHidden/>
              </w:rPr>
              <w:instrText xml:space="preserve"> PAGEREF _Toc181879377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74E5EAAB" w14:textId="402B35F3"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78" w:history="1">
            <w:r w:rsidR="006E64FE" w:rsidRPr="00BB7DB2">
              <w:rPr>
                <w:rStyle w:val="Hyperlink"/>
                <w:noProof/>
              </w:rPr>
              <w:t>1.2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Bevillingsperioden</w:t>
            </w:r>
            <w:r w:rsidR="006E64FE">
              <w:rPr>
                <w:noProof/>
                <w:webHidden/>
              </w:rPr>
              <w:tab/>
            </w:r>
            <w:r w:rsidR="006E64FE">
              <w:rPr>
                <w:noProof/>
                <w:webHidden/>
              </w:rPr>
              <w:fldChar w:fldCharType="begin"/>
            </w:r>
            <w:r w:rsidR="006E64FE">
              <w:rPr>
                <w:noProof/>
                <w:webHidden/>
              </w:rPr>
              <w:instrText xml:space="preserve"> PAGEREF _Toc181879378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336894C3" w14:textId="389F40CC"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79" w:history="1">
            <w:r w:rsidR="006E64FE" w:rsidRPr="00BB7DB2">
              <w:rPr>
                <w:rStyle w:val="Hyperlink"/>
                <w:noProof/>
              </w:rPr>
              <w:t>1.3</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Saksbehandlingstider</w:t>
            </w:r>
            <w:r w:rsidR="006E64FE">
              <w:rPr>
                <w:noProof/>
                <w:webHidden/>
              </w:rPr>
              <w:tab/>
            </w:r>
            <w:r w:rsidR="006E64FE">
              <w:rPr>
                <w:noProof/>
                <w:webHidden/>
              </w:rPr>
              <w:fldChar w:fldCharType="begin"/>
            </w:r>
            <w:r w:rsidR="006E64FE">
              <w:rPr>
                <w:noProof/>
                <w:webHidden/>
              </w:rPr>
              <w:instrText xml:space="preserve"> PAGEREF _Toc181879379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4E1FD362" w14:textId="6DFD977B"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0" w:history="1">
            <w:r w:rsidR="006E64FE" w:rsidRPr="00BB7DB2">
              <w:rPr>
                <w:rStyle w:val="Hyperlink"/>
                <w:noProof/>
              </w:rPr>
              <w:t>1.4</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Ved</w:t>
            </w:r>
            <w:r w:rsidR="006E64FE" w:rsidRPr="00BB7DB2">
              <w:rPr>
                <w:rStyle w:val="Hyperlink"/>
                <w:noProof/>
                <w:spacing w:val="10"/>
              </w:rPr>
              <w:t xml:space="preserve"> </w:t>
            </w:r>
            <w:r w:rsidR="006E64FE" w:rsidRPr="00BB7DB2">
              <w:rPr>
                <w:rStyle w:val="Hyperlink"/>
                <w:noProof/>
              </w:rPr>
              <w:t>tildeling</w:t>
            </w:r>
            <w:r w:rsidR="006E64FE" w:rsidRPr="00BB7DB2">
              <w:rPr>
                <w:rStyle w:val="Hyperlink"/>
                <w:noProof/>
                <w:spacing w:val="9"/>
              </w:rPr>
              <w:t xml:space="preserve"> </w:t>
            </w:r>
            <w:r w:rsidR="006E64FE" w:rsidRPr="00BB7DB2">
              <w:rPr>
                <w:rStyle w:val="Hyperlink"/>
                <w:noProof/>
              </w:rPr>
              <w:t>og</w:t>
            </w:r>
            <w:r w:rsidR="006E64FE" w:rsidRPr="00BB7DB2">
              <w:rPr>
                <w:rStyle w:val="Hyperlink"/>
                <w:noProof/>
                <w:spacing w:val="4"/>
              </w:rPr>
              <w:t xml:space="preserve"> </w:t>
            </w:r>
            <w:r w:rsidR="006E64FE" w:rsidRPr="00BB7DB2">
              <w:rPr>
                <w:rStyle w:val="Hyperlink"/>
                <w:noProof/>
              </w:rPr>
              <w:t>fornying</w:t>
            </w:r>
            <w:r w:rsidR="006E64FE" w:rsidRPr="00BB7DB2">
              <w:rPr>
                <w:rStyle w:val="Hyperlink"/>
                <w:noProof/>
                <w:spacing w:val="11"/>
              </w:rPr>
              <w:t xml:space="preserve"> </w:t>
            </w:r>
            <w:r w:rsidR="006E64FE" w:rsidRPr="00BB7DB2">
              <w:rPr>
                <w:rStyle w:val="Hyperlink"/>
                <w:noProof/>
              </w:rPr>
              <w:t>av</w:t>
            </w:r>
            <w:r w:rsidR="006E64FE" w:rsidRPr="00BB7DB2">
              <w:rPr>
                <w:rStyle w:val="Hyperlink"/>
                <w:noProof/>
                <w:spacing w:val="16"/>
              </w:rPr>
              <w:t xml:space="preserve"> </w:t>
            </w:r>
            <w:r w:rsidR="006E64FE" w:rsidRPr="00BB7DB2">
              <w:rPr>
                <w:rStyle w:val="Hyperlink"/>
                <w:noProof/>
                <w:spacing w:val="-2"/>
              </w:rPr>
              <w:t>bevillinger</w:t>
            </w:r>
            <w:r w:rsidR="006E64FE">
              <w:rPr>
                <w:noProof/>
                <w:webHidden/>
              </w:rPr>
              <w:tab/>
            </w:r>
            <w:r w:rsidR="006E64FE">
              <w:rPr>
                <w:noProof/>
                <w:webHidden/>
              </w:rPr>
              <w:fldChar w:fldCharType="begin"/>
            </w:r>
            <w:r w:rsidR="006E64FE">
              <w:rPr>
                <w:noProof/>
                <w:webHidden/>
              </w:rPr>
              <w:instrText xml:space="preserve"> PAGEREF _Toc181879380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35FD2893" w14:textId="59516B11"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1" w:history="1">
            <w:r w:rsidR="006E64FE" w:rsidRPr="00BB7DB2">
              <w:rPr>
                <w:rStyle w:val="Hyperlink"/>
                <w:noProof/>
                <w:lang w:val="nb-NO"/>
              </w:rPr>
              <w:t>1.5</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lang w:val="nb-NO"/>
              </w:rPr>
              <w:t>Generelle bestemmelser for både salgs- og skjenkebevilgninger</w:t>
            </w:r>
            <w:r w:rsidR="006E64FE">
              <w:rPr>
                <w:noProof/>
                <w:webHidden/>
              </w:rPr>
              <w:tab/>
            </w:r>
            <w:r w:rsidR="006E64FE">
              <w:rPr>
                <w:noProof/>
                <w:webHidden/>
              </w:rPr>
              <w:fldChar w:fldCharType="begin"/>
            </w:r>
            <w:r w:rsidR="006E64FE">
              <w:rPr>
                <w:noProof/>
                <w:webHidden/>
              </w:rPr>
              <w:instrText xml:space="preserve"> PAGEREF _Toc181879381 \h </w:instrText>
            </w:r>
            <w:r w:rsidR="006E64FE">
              <w:rPr>
                <w:noProof/>
                <w:webHidden/>
              </w:rPr>
            </w:r>
            <w:r w:rsidR="006E64FE">
              <w:rPr>
                <w:noProof/>
                <w:webHidden/>
              </w:rPr>
              <w:fldChar w:fldCharType="separate"/>
            </w:r>
            <w:r w:rsidR="006E64FE">
              <w:rPr>
                <w:noProof/>
                <w:webHidden/>
              </w:rPr>
              <w:t>3</w:t>
            </w:r>
            <w:r w:rsidR="006E64FE">
              <w:rPr>
                <w:noProof/>
                <w:webHidden/>
              </w:rPr>
              <w:fldChar w:fldCharType="end"/>
            </w:r>
          </w:hyperlink>
        </w:p>
        <w:p w14:paraId="4C0A5E4D" w14:textId="64B39073"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2" w:history="1">
            <w:r w:rsidR="006E64FE" w:rsidRPr="00BB7DB2">
              <w:rPr>
                <w:rStyle w:val="Hyperlink"/>
                <w:noProof/>
              </w:rPr>
              <w:t>1.6</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Gebyrer</w:t>
            </w:r>
            <w:r w:rsidR="006E64FE" w:rsidRPr="00BB7DB2">
              <w:rPr>
                <w:rStyle w:val="Hyperlink"/>
                <w:noProof/>
                <w:spacing w:val="-5"/>
                <w:w w:val="105"/>
              </w:rPr>
              <w:t xml:space="preserve"> </w:t>
            </w:r>
            <w:r w:rsidR="006E64FE" w:rsidRPr="00BB7DB2">
              <w:rPr>
                <w:rStyle w:val="Hyperlink"/>
                <w:noProof/>
                <w:w w:val="105"/>
              </w:rPr>
              <w:t>for</w:t>
            </w:r>
            <w:r w:rsidR="006E64FE" w:rsidRPr="00BB7DB2">
              <w:rPr>
                <w:rStyle w:val="Hyperlink"/>
                <w:noProof/>
                <w:spacing w:val="-11"/>
                <w:w w:val="105"/>
              </w:rPr>
              <w:t xml:space="preserve"> </w:t>
            </w:r>
            <w:r w:rsidR="006E64FE" w:rsidRPr="00BB7DB2">
              <w:rPr>
                <w:rStyle w:val="Hyperlink"/>
                <w:noProof/>
                <w:spacing w:val="-2"/>
                <w:w w:val="105"/>
              </w:rPr>
              <w:t>bevilling</w:t>
            </w:r>
            <w:r w:rsidR="006E64FE">
              <w:rPr>
                <w:noProof/>
                <w:webHidden/>
              </w:rPr>
              <w:tab/>
            </w:r>
            <w:r w:rsidR="006E64FE">
              <w:rPr>
                <w:noProof/>
                <w:webHidden/>
              </w:rPr>
              <w:fldChar w:fldCharType="begin"/>
            </w:r>
            <w:r w:rsidR="006E64FE">
              <w:rPr>
                <w:noProof/>
                <w:webHidden/>
              </w:rPr>
              <w:instrText xml:space="preserve"> PAGEREF _Toc181879382 \h </w:instrText>
            </w:r>
            <w:r w:rsidR="006E64FE">
              <w:rPr>
                <w:noProof/>
                <w:webHidden/>
              </w:rPr>
            </w:r>
            <w:r w:rsidR="006E64FE">
              <w:rPr>
                <w:noProof/>
                <w:webHidden/>
              </w:rPr>
              <w:fldChar w:fldCharType="separate"/>
            </w:r>
            <w:r w:rsidR="006E64FE">
              <w:rPr>
                <w:noProof/>
                <w:webHidden/>
              </w:rPr>
              <w:t>4</w:t>
            </w:r>
            <w:r w:rsidR="006E64FE">
              <w:rPr>
                <w:noProof/>
                <w:webHidden/>
              </w:rPr>
              <w:fldChar w:fldCharType="end"/>
            </w:r>
          </w:hyperlink>
        </w:p>
        <w:p w14:paraId="44D09414" w14:textId="4FFA0412" w:rsidR="006E64FE" w:rsidRDefault="005813E3">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3" w:history="1">
            <w:r w:rsidR="006E64FE" w:rsidRPr="00BB7DB2">
              <w:rPr>
                <w:rStyle w:val="Hyperlink"/>
                <w:noProof/>
              </w:rPr>
              <w:t>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Skjenkebevilling</w:t>
            </w:r>
            <w:r w:rsidR="006E64FE">
              <w:rPr>
                <w:noProof/>
                <w:webHidden/>
              </w:rPr>
              <w:tab/>
            </w:r>
            <w:r w:rsidR="006E64FE">
              <w:rPr>
                <w:noProof/>
                <w:webHidden/>
              </w:rPr>
              <w:fldChar w:fldCharType="begin"/>
            </w:r>
            <w:r w:rsidR="006E64FE">
              <w:rPr>
                <w:noProof/>
                <w:webHidden/>
              </w:rPr>
              <w:instrText xml:space="preserve"> PAGEREF _Toc181879383 \h </w:instrText>
            </w:r>
            <w:r w:rsidR="006E64FE">
              <w:rPr>
                <w:noProof/>
                <w:webHidden/>
              </w:rPr>
            </w:r>
            <w:r w:rsidR="006E64FE">
              <w:rPr>
                <w:noProof/>
                <w:webHidden/>
              </w:rPr>
              <w:fldChar w:fldCharType="separate"/>
            </w:r>
            <w:r w:rsidR="006E64FE">
              <w:rPr>
                <w:noProof/>
                <w:webHidden/>
              </w:rPr>
              <w:t>4</w:t>
            </w:r>
            <w:r w:rsidR="006E64FE">
              <w:rPr>
                <w:noProof/>
                <w:webHidden/>
              </w:rPr>
              <w:fldChar w:fldCharType="end"/>
            </w:r>
          </w:hyperlink>
        </w:p>
        <w:p w14:paraId="10CD9085" w14:textId="155A5579"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4" w:history="1">
            <w:r w:rsidR="006E64FE" w:rsidRPr="00BB7DB2">
              <w:rPr>
                <w:rStyle w:val="Hyperlink"/>
                <w:noProof/>
              </w:rPr>
              <w:t>2.1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Antall skjenkebevillinger</w:t>
            </w:r>
            <w:r w:rsidR="006E64FE">
              <w:rPr>
                <w:noProof/>
                <w:webHidden/>
              </w:rPr>
              <w:tab/>
            </w:r>
            <w:r w:rsidR="006E64FE">
              <w:rPr>
                <w:noProof/>
                <w:webHidden/>
              </w:rPr>
              <w:fldChar w:fldCharType="begin"/>
            </w:r>
            <w:r w:rsidR="006E64FE">
              <w:rPr>
                <w:noProof/>
                <w:webHidden/>
              </w:rPr>
              <w:instrText xml:space="preserve"> PAGEREF _Toc181879384 \h </w:instrText>
            </w:r>
            <w:r w:rsidR="006E64FE">
              <w:rPr>
                <w:noProof/>
                <w:webHidden/>
              </w:rPr>
            </w:r>
            <w:r w:rsidR="006E64FE">
              <w:rPr>
                <w:noProof/>
                <w:webHidden/>
              </w:rPr>
              <w:fldChar w:fldCharType="separate"/>
            </w:r>
            <w:r w:rsidR="006E64FE">
              <w:rPr>
                <w:noProof/>
                <w:webHidden/>
              </w:rPr>
              <w:t>4</w:t>
            </w:r>
            <w:r w:rsidR="006E64FE">
              <w:rPr>
                <w:noProof/>
                <w:webHidden/>
              </w:rPr>
              <w:fldChar w:fldCharType="end"/>
            </w:r>
          </w:hyperlink>
        </w:p>
        <w:p w14:paraId="392DFC35" w14:textId="2C46C52B"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5" w:history="1">
            <w:r w:rsidR="006E64FE" w:rsidRPr="00BB7DB2">
              <w:rPr>
                <w:rStyle w:val="Hyperlink"/>
                <w:noProof/>
              </w:rPr>
              <w:t>2.2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Tildeling</w:t>
            </w:r>
            <w:r w:rsidR="006E64FE">
              <w:rPr>
                <w:noProof/>
                <w:webHidden/>
              </w:rPr>
              <w:tab/>
            </w:r>
            <w:r w:rsidR="006E64FE">
              <w:rPr>
                <w:noProof/>
                <w:webHidden/>
              </w:rPr>
              <w:fldChar w:fldCharType="begin"/>
            </w:r>
            <w:r w:rsidR="006E64FE">
              <w:rPr>
                <w:noProof/>
                <w:webHidden/>
              </w:rPr>
              <w:instrText xml:space="preserve"> PAGEREF _Toc181879385 \h </w:instrText>
            </w:r>
            <w:r w:rsidR="006E64FE">
              <w:rPr>
                <w:noProof/>
                <w:webHidden/>
              </w:rPr>
            </w:r>
            <w:r w:rsidR="006E64FE">
              <w:rPr>
                <w:noProof/>
                <w:webHidden/>
              </w:rPr>
              <w:fldChar w:fldCharType="separate"/>
            </w:r>
            <w:r w:rsidR="006E64FE">
              <w:rPr>
                <w:noProof/>
                <w:webHidden/>
              </w:rPr>
              <w:t>4</w:t>
            </w:r>
            <w:r w:rsidR="006E64FE">
              <w:rPr>
                <w:noProof/>
                <w:webHidden/>
              </w:rPr>
              <w:fldChar w:fldCharType="end"/>
            </w:r>
          </w:hyperlink>
        </w:p>
        <w:p w14:paraId="34315871" w14:textId="50C3CF2D"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6" w:history="1">
            <w:r w:rsidR="006E64FE" w:rsidRPr="00BB7DB2">
              <w:rPr>
                <w:rStyle w:val="Hyperlink"/>
                <w:noProof/>
              </w:rPr>
              <w:t>2.3</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10"/>
              </w:rPr>
              <w:t>Unntatt</w:t>
            </w:r>
            <w:r w:rsidR="006E64FE" w:rsidRPr="00BB7DB2">
              <w:rPr>
                <w:rStyle w:val="Hyperlink"/>
                <w:noProof/>
                <w:spacing w:val="24"/>
                <w:w w:val="110"/>
              </w:rPr>
              <w:t xml:space="preserve"> </w:t>
            </w:r>
            <w:r w:rsidR="006E64FE" w:rsidRPr="00BB7DB2">
              <w:rPr>
                <w:rStyle w:val="Hyperlink"/>
                <w:noProof/>
                <w:w w:val="110"/>
              </w:rPr>
              <w:t>bevilling</w:t>
            </w:r>
            <w:r w:rsidR="006E64FE">
              <w:rPr>
                <w:noProof/>
                <w:webHidden/>
              </w:rPr>
              <w:tab/>
            </w:r>
            <w:r w:rsidR="006E64FE">
              <w:rPr>
                <w:noProof/>
                <w:webHidden/>
              </w:rPr>
              <w:fldChar w:fldCharType="begin"/>
            </w:r>
            <w:r w:rsidR="006E64FE">
              <w:rPr>
                <w:noProof/>
                <w:webHidden/>
              </w:rPr>
              <w:instrText xml:space="preserve"> PAGEREF _Toc181879386 \h </w:instrText>
            </w:r>
            <w:r w:rsidR="006E64FE">
              <w:rPr>
                <w:noProof/>
                <w:webHidden/>
              </w:rPr>
            </w:r>
            <w:r w:rsidR="006E64FE">
              <w:rPr>
                <w:noProof/>
                <w:webHidden/>
              </w:rPr>
              <w:fldChar w:fldCharType="separate"/>
            </w:r>
            <w:r w:rsidR="006E64FE">
              <w:rPr>
                <w:noProof/>
                <w:webHidden/>
              </w:rPr>
              <w:t>4</w:t>
            </w:r>
            <w:r w:rsidR="006E64FE">
              <w:rPr>
                <w:noProof/>
                <w:webHidden/>
              </w:rPr>
              <w:fldChar w:fldCharType="end"/>
            </w:r>
          </w:hyperlink>
        </w:p>
        <w:p w14:paraId="641AC310" w14:textId="39DA6ACD"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7" w:history="1">
            <w:r w:rsidR="006E64FE" w:rsidRPr="00BB7DB2">
              <w:rPr>
                <w:rStyle w:val="Hyperlink"/>
                <w:noProof/>
                <w:lang w:val="nb-NO"/>
              </w:rPr>
              <w:t>2.4</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lang w:val="nb-NO"/>
              </w:rPr>
              <w:t>Ambulerende skjenkebevilling og skjenkebevilling til enkeltanledning</w:t>
            </w:r>
            <w:r w:rsidR="006E64FE">
              <w:rPr>
                <w:noProof/>
                <w:webHidden/>
              </w:rPr>
              <w:tab/>
            </w:r>
            <w:r w:rsidR="006E64FE">
              <w:rPr>
                <w:noProof/>
                <w:webHidden/>
              </w:rPr>
              <w:fldChar w:fldCharType="begin"/>
            </w:r>
            <w:r w:rsidR="006E64FE">
              <w:rPr>
                <w:noProof/>
                <w:webHidden/>
              </w:rPr>
              <w:instrText xml:space="preserve"> PAGEREF _Toc181879387 \h </w:instrText>
            </w:r>
            <w:r w:rsidR="006E64FE">
              <w:rPr>
                <w:noProof/>
                <w:webHidden/>
              </w:rPr>
            </w:r>
            <w:r w:rsidR="006E64FE">
              <w:rPr>
                <w:noProof/>
                <w:webHidden/>
              </w:rPr>
              <w:fldChar w:fldCharType="separate"/>
            </w:r>
            <w:r w:rsidR="006E64FE">
              <w:rPr>
                <w:noProof/>
                <w:webHidden/>
              </w:rPr>
              <w:t>5</w:t>
            </w:r>
            <w:r w:rsidR="006E64FE">
              <w:rPr>
                <w:noProof/>
                <w:webHidden/>
              </w:rPr>
              <w:fldChar w:fldCharType="end"/>
            </w:r>
          </w:hyperlink>
        </w:p>
        <w:p w14:paraId="71BA18BF" w14:textId="326F2139"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8" w:history="1">
            <w:r w:rsidR="006E64FE" w:rsidRPr="00BB7DB2">
              <w:rPr>
                <w:rStyle w:val="Hyperlink"/>
                <w:noProof/>
              </w:rPr>
              <w:t>2.5</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Vakthald</w:t>
            </w:r>
            <w:r w:rsidR="006E64FE" w:rsidRPr="00BB7DB2">
              <w:rPr>
                <w:rStyle w:val="Hyperlink"/>
                <w:noProof/>
                <w:spacing w:val="17"/>
                <w:w w:val="105"/>
              </w:rPr>
              <w:t xml:space="preserve"> </w:t>
            </w:r>
            <w:r w:rsidR="006E64FE" w:rsidRPr="00BB7DB2">
              <w:rPr>
                <w:rStyle w:val="Hyperlink"/>
                <w:noProof/>
                <w:w w:val="105"/>
              </w:rPr>
              <w:t>og</w:t>
            </w:r>
            <w:r w:rsidR="006E64FE" w:rsidRPr="00BB7DB2">
              <w:rPr>
                <w:rStyle w:val="Hyperlink"/>
                <w:noProof/>
                <w:spacing w:val="-7"/>
                <w:w w:val="105"/>
              </w:rPr>
              <w:t xml:space="preserve"> </w:t>
            </w:r>
            <w:r w:rsidR="006E64FE" w:rsidRPr="00BB7DB2">
              <w:rPr>
                <w:rStyle w:val="Hyperlink"/>
                <w:noProof/>
                <w:spacing w:val="-2"/>
                <w:w w:val="105"/>
              </w:rPr>
              <w:t>ansvar</w:t>
            </w:r>
            <w:r w:rsidR="006E64FE">
              <w:rPr>
                <w:noProof/>
                <w:webHidden/>
              </w:rPr>
              <w:tab/>
            </w:r>
            <w:r w:rsidR="006E64FE">
              <w:rPr>
                <w:noProof/>
                <w:webHidden/>
              </w:rPr>
              <w:fldChar w:fldCharType="begin"/>
            </w:r>
            <w:r w:rsidR="006E64FE">
              <w:rPr>
                <w:noProof/>
                <w:webHidden/>
              </w:rPr>
              <w:instrText xml:space="preserve"> PAGEREF _Toc181879388 \h </w:instrText>
            </w:r>
            <w:r w:rsidR="006E64FE">
              <w:rPr>
                <w:noProof/>
                <w:webHidden/>
              </w:rPr>
            </w:r>
            <w:r w:rsidR="006E64FE">
              <w:rPr>
                <w:noProof/>
                <w:webHidden/>
              </w:rPr>
              <w:fldChar w:fldCharType="separate"/>
            </w:r>
            <w:r w:rsidR="006E64FE">
              <w:rPr>
                <w:noProof/>
                <w:webHidden/>
              </w:rPr>
              <w:t>5</w:t>
            </w:r>
            <w:r w:rsidR="006E64FE">
              <w:rPr>
                <w:noProof/>
                <w:webHidden/>
              </w:rPr>
              <w:fldChar w:fldCharType="end"/>
            </w:r>
          </w:hyperlink>
        </w:p>
        <w:p w14:paraId="0B5452B9" w14:textId="0B2692A1" w:rsidR="006E64FE" w:rsidRDefault="005813E3">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89" w:history="1">
            <w:r w:rsidR="006E64FE" w:rsidRPr="00BB7DB2">
              <w:rPr>
                <w:rStyle w:val="Hyperlink"/>
                <w:noProof/>
                <w:lang w:val="nb-NO"/>
              </w:rPr>
              <w:t>3</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lang w:val="nb-NO"/>
              </w:rPr>
              <w:t>Åpnings-</w:t>
            </w:r>
            <w:r w:rsidR="006E64FE" w:rsidRPr="00BB7DB2">
              <w:rPr>
                <w:rStyle w:val="Hyperlink"/>
                <w:noProof/>
                <w:spacing w:val="26"/>
                <w:w w:val="105"/>
                <w:lang w:val="nb-NO"/>
              </w:rPr>
              <w:t xml:space="preserve"> </w:t>
            </w:r>
            <w:r w:rsidR="006E64FE" w:rsidRPr="00BB7DB2">
              <w:rPr>
                <w:rStyle w:val="Hyperlink"/>
                <w:noProof/>
                <w:w w:val="105"/>
                <w:lang w:val="nb-NO"/>
              </w:rPr>
              <w:t>og</w:t>
            </w:r>
            <w:r w:rsidR="006E64FE" w:rsidRPr="00BB7DB2">
              <w:rPr>
                <w:rStyle w:val="Hyperlink"/>
                <w:noProof/>
                <w:spacing w:val="-5"/>
                <w:w w:val="105"/>
                <w:lang w:val="nb-NO"/>
              </w:rPr>
              <w:t xml:space="preserve"> </w:t>
            </w:r>
            <w:r w:rsidR="006E64FE" w:rsidRPr="00BB7DB2">
              <w:rPr>
                <w:rStyle w:val="Hyperlink"/>
                <w:noProof/>
                <w:w w:val="105"/>
                <w:lang w:val="nb-NO"/>
              </w:rPr>
              <w:t>stengetider</w:t>
            </w:r>
            <w:r w:rsidR="006E64FE" w:rsidRPr="00BB7DB2">
              <w:rPr>
                <w:rStyle w:val="Hyperlink"/>
                <w:noProof/>
                <w:spacing w:val="37"/>
                <w:w w:val="105"/>
                <w:lang w:val="nb-NO"/>
              </w:rPr>
              <w:t xml:space="preserve"> </w:t>
            </w:r>
            <w:r w:rsidR="006E64FE" w:rsidRPr="00BB7DB2">
              <w:rPr>
                <w:rStyle w:val="Hyperlink"/>
                <w:noProof/>
                <w:w w:val="105"/>
                <w:lang w:val="nb-NO"/>
              </w:rPr>
              <w:t>for</w:t>
            </w:r>
            <w:r w:rsidR="006E64FE" w:rsidRPr="00BB7DB2">
              <w:rPr>
                <w:rStyle w:val="Hyperlink"/>
                <w:noProof/>
                <w:spacing w:val="34"/>
                <w:w w:val="105"/>
                <w:lang w:val="nb-NO"/>
              </w:rPr>
              <w:t xml:space="preserve"> </w:t>
            </w:r>
            <w:r w:rsidR="006E64FE" w:rsidRPr="00BB7DB2">
              <w:rPr>
                <w:rStyle w:val="Hyperlink"/>
                <w:noProof/>
                <w:spacing w:val="-2"/>
                <w:w w:val="105"/>
                <w:lang w:val="nb-NO"/>
              </w:rPr>
              <w:t>serveringsstedene</w:t>
            </w:r>
            <w:r w:rsidR="006E64FE">
              <w:rPr>
                <w:noProof/>
                <w:webHidden/>
              </w:rPr>
              <w:tab/>
            </w:r>
            <w:r w:rsidR="006E64FE">
              <w:rPr>
                <w:noProof/>
                <w:webHidden/>
              </w:rPr>
              <w:fldChar w:fldCharType="begin"/>
            </w:r>
            <w:r w:rsidR="006E64FE">
              <w:rPr>
                <w:noProof/>
                <w:webHidden/>
              </w:rPr>
              <w:instrText xml:space="preserve"> PAGEREF _Toc181879389 \h </w:instrText>
            </w:r>
            <w:r w:rsidR="006E64FE">
              <w:rPr>
                <w:noProof/>
                <w:webHidden/>
              </w:rPr>
            </w:r>
            <w:r w:rsidR="006E64FE">
              <w:rPr>
                <w:noProof/>
                <w:webHidden/>
              </w:rPr>
              <w:fldChar w:fldCharType="separate"/>
            </w:r>
            <w:r w:rsidR="006E64FE">
              <w:rPr>
                <w:noProof/>
                <w:webHidden/>
              </w:rPr>
              <w:t>5</w:t>
            </w:r>
            <w:r w:rsidR="006E64FE">
              <w:rPr>
                <w:noProof/>
                <w:webHidden/>
              </w:rPr>
              <w:fldChar w:fldCharType="end"/>
            </w:r>
          </w:hyperlink>
        </w:p>
        <w:p w14:paraId="3CF63615" w14:textId="6AF3EED9" w:rsidR="006E64FE" w:rsidRDefault="005813E3">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0" w:history="1">
            <w:r w:rsidR="006E64FE" w:rsidRPr="00BB7DB2">
              <w:rPr>
                <w:rStyle w:val="Hyperlink"/>
                <w:noProof/>
                <w:w w:val="105"/>
                <w:lang w:val="nb-NO"/>
              </w:rPr>
              <w:t>4</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lang w:val="nb-NO"/>
              </w:rPr>
              <w:t>Tidspunkt for salg og skjenking av alkoholholdig drikke</w:t>
            </w:r>
            <w:r w:rsidR="006E64FE">
              <w:rPr>
                <w:noProof/>
                <w:webHidden/>
              </w:rPr>
              <w:tab/>
            </w:r>
            <w:r w:rsidR="006E64FE">
              <w:rPr>
                <w:noProof/>
                <w:webHidden/>
              </w:rPr>
              <w:fldChar w:fldCharType="begin"/>
            </w:r>
            <w:r w:rsidR="006E64FE">
              <w:rPr>
                <w:noProof/>
                <w:webHidden/>
              </w:rPr>
              <w:instrText xml:space="preserve"> PAGEREF _Toc181879390 \h </w:instrText>
            </w:r>
            <w:r w:rsidR="006E64FE">
              <w:rPr>
                <w:noProof/>
                <w:webHidden/>
              </w:rPr>
            </w:r>
            <w:r w:rsidR="006E64FE">
              <w:rPr>
                <w:noProof/>
                <w:webHidden/>
              </w:rPr>
              <w:fldChar w:fldCharType="separate"/>
            </w:r>
            <w:r w:rsidR="006E64FE">
              <w:rPr>
                <w:noProof/>
                <w:webHidden/>
              </w:rPr>
              <w:t>5</w:t>
            </w:r>
            <w:r w:rsidR="006E64FE">
              <w:rPr>
                <w:noProof/>
                <w:webHidden/>
              </w:rPr>
              <w:fldChar w:fldCharType="end"/>
            </w:r>
          </w:hyperlink>
        </w:p>
        <w:p w14:paraId="4C85AA48" w14:textId="707D96FA"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1" w:history="1">
            <w:r w:rsidR="006E64FE" w:rsidRPr="00BB7DB2">
              <w:rPr>
                <w:rStyle w:val="Hyperlink"/>
                <w:noProof/>
              </w:rPr>
              <w:t>4.1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Skjenketider</w:t>
            </w:r>
            <w:r w:rsidR="006E64FE" w:rsidRPr="00BB7DB2">
              <w:rPr>
                <w:rStyle w:val="Hyperlink"/>
                <w:noProof/>
                <w:spacing w:val="28"/>
                <w:w w:val="105"/>
              </w:rPr>
              <w:t xml:space="preserve"> </w:t>
            </w:r>
            <w:r w:rsidR="006E64FE" w:rsidRPr="00BB7DB2">
              <w:rPr>
                <w:rStyle w:val="Hyperlink"/>
                <w:noProof/>
                <w:w w:val="105"/>
              </w:rPr>
              <w:t>for</w:t>
            </w:r>
            <w:r w:rsidR="006E64FE" w:rsidRPr="00BB7DB2">
              <w:rPr>
                <w:rStyle w:val="Hyperlink"/>
                <w:noProof/>
                <w:spacing w:val="36"/>
                <w:w w:val="105"/>
              </w:rPr>
              <w:t xml:space="preserve"> </w:t>
            </w:r>
            <w:r w:rsidR="006E64FE" w:rsidRPr="00BB7DB2">
              <w:rPr>
                <w:rStyle w:val="Hyperlink"/>
                <w:noProof/>
                <w:w w:val="105"/>
              </w:rPr>
              <w:t>alminnelig</w:t>
            </w:r>
            <w:r w:rsidR="006E64FE" w:rsidRPr="00BB7DB2">
              <w:rPr>
                <w:rStyle w:val="Hyperlink"/>
                <w:noProof/>
                <w:spacing w:val="11"/>
                <w:w w:val="105"/>
              </w:rPr>
              <w:t xml:space="preserve"> </w:t>
            </w:r>
            <w:r w:rsidR="006E64FE" w:rsidRPr="00BB7DB2">
              <w:rPr>
                <w:rStyle w:val="Hyperlink"/>
                <w:noProof/>
                <w:spacing w:val="-2"/>
                <w:w w:val="105"/>
              </w:rPr>
              <w:t>skjenkebevilling</w:t>
            </w:r>
            <w:r w:rsidR="006E64FE">
              <w:rPr>
                <w:noProof/>
                <w:webHidden/>
              </w:rPr>
              <w:tab/>
            </w:r>
            <w:r w:rsidR="006E64FE">
              <w:rPr>
                <w:noProof/>
                <w:webHidden/>
              </w:rPr>
              <w:fldChar w:fldCharType="begin"/>
            </w:r>
            <w:r w:rsidR="006E64FE">
              <w:rPr>
                <w:noProof/>
                <w:webHidden/>
              </w:rPr>
              <w:instrText xml:space="preserve"> PAGEREF _Toc181879391 \h </w:instrText>
            </w:r>
            <w:r w:rsidR="006E64FE">
              <w:rPr>
                <w:noProof/>
                <w:webHidden/>
              </w:rPr>
            </w:r>
            <w:r w:rsidR="006E64FE">
              <w:rPr>
                <w:noProof/>
                <w:webHidden/>
              </w:rPr>
              <w:fldChar w:fldCharType="separate"/>
            </w:r>
            <w:r w:rsidR="006E64FE">
              <w:rPr>
                <w:noProof/>
                <w:webHidden/>
              </w:rPr>
              <w:t>5</w:t>
            </w:r>
            <w:r w:rsidR="006E64FE">
              <w:rPr>
                <w:noProof/>
                <w:webHidden/>
              </w:rPr>
              <w:fldChar w:fldCharType="end"/>
            </w:r>
          </w:hyperlink>
        </w:p>
        <w:p w14:paraId="3EE26027" w14:textId="1E345F5D"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2" w:history="1">
            <w:r w:rsidR="006E64FE" w:rsidRPr="00BB7DB2">
              <w:rPr>
                <w:rStyle w:val="Hyperlink"/>
                <w:noProof/>
                <w:lang w:val="nb-NO"/>
              </w:rPr>
              <w:t>4.2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lang w:val="nb-NO"/>
              </w:rPr>
              <w:t>Ambulerende</w:t>
            </w:r>
            <w:r w:rsidR="006E64FE" w:rsidRPr="00BB7DB2">
              <w:rPr>
                <w:rStyle w:val="Hyperlink"/>
                <w:noProof/>
                <w:spacing w:val="40"/>
                <w:w w:val="105"/>
                <w:lang w:val="nb-NO"/>
              </w:rPr>
              <w:t xml:space="preserve"> </w:t>
            </w:r>
            <w:r w:rsidR="006E64FE" w:rsidRPr="00BB7DB2">
              <w:rPr>
                <w:rStyle w:val="Hyperlink"/>
                <w:noProof/>
                <w:w w:val="105"/>
                <w:lang w:val="nb-NO"/>
              </w:rPr>
              <w:t>skjenkebevilling</w:t>
            </w:r>
            <w:r w:rsidR="006E64FE" w:rsidRPr="00BB7DB2">
              <w:rPr>
                <w:rStyle w:val="Hyperlink"/>
                <w:noProof/>
                <w:spacing w:val="-13"/>
                <w:w w:val="105"/>
                <w:lang w:val="nb-NO"/>
              </w:rPr>
              <w:t xml:space="preserve"> </w:t>
            </w:r>
            <w:r w:rsidR="006E64FE" w:rsidRPr="00BB7DB2">
              <w:rPr>
                <w:rStyle w:val="Hyperlink"/>
                <w:noProof/>
                <w:w w:val="105"/>
                <w:lang w:val="nb-NO"/>
              </w:rPr>
              <w:t>og</w:t>
            </w:r>
            <w:r w:rsidR="006E64FE" w:rsidRPr="00BB7DB2">
              <w:rPr>
                <w:rStyle w:val="Hyperlink"/>
                <w:noProof/>
                <w:spacing w:val="-2"/>
                <w:w w:val="105"/>
                <w:lang w:val="nb-NO"/>
              </w:rPr>
              <w:t xml:space="preserve"> </w:t>
            </w:r>
            <w:r w:rsidR="006E64FE" w:rsidRPr="00BB7DB2">
              <w:rPr>
                <w:rStyle w:val="Hyperlink"/>
                <w:noProof/>
                <w:w w:val="105"/>
                <w:lang w:val="nb-NO"/>
              </w:rPr>
              <w:t>skjenkebevilling</w:t>
            </w:r>
            <w:r w:rsidR="006E64FE" w:rsidRPr="00BB7DB2">
              <w:rPr>
                <w:rStyle w:val="Hyperlink"/>
                <w:noProof/>
                <w:spacing w:val="6"/>
                <w:w w:val="105"/>
                <w:lang w:val="nb-NO"/>
              </w:rPr>
              <w:t xml:space="preserve"> </w:t>
            </w:r>
            <w:r w:rsidR="006E64FE" w:rsidRPr="00BB7DB2">
              <w:rPr>
                <w:rStyle w:val="Hyperlink"/>
                <w:noProof/>
                <w:w w:val="105"/>
                <w:lang w:val="nb-NO"/>
              </w:rPr>
              <w:t>for</w:t>
            </w:r>
            <w:r w:rsidR="006E64FE" w:rsidRPr="00BB7DB2">
              <w:rPr>
                <w:rStyle w:val="Hyperlink"/>
                <w:noProof/>
                <w:spacing w:val="39"/>
                <w:w w:val="105"/>
                <w:lang w:val="nb-NO"/>
              </w:rPr>
              <w:t xml:space="preserve"> </w:t>
            </w:r>
            <w:r w:rsidR="006E64FE" w:rsidRPr="00BB7DB2">
              <w:rPr>
                <w:rStyle w:val="Hyperlink"/>
                <w:noProof/>
                <w:spacing w:val="-2"/>
                <w:w w:val="105"/>
                <w:lang w:val="nb-NO"/>
              </w:rPr>
              <w:t>enkeltanledning</w:t>
            </w:r>
            <w:r w:rsidR="006E64FE">
              <w:rPr>
                <w:noProof/>
                <w:webHidden/>
              </w:rPr>
              <w:tab/>
            </w:r>
            <w:r w:rsidR="006E64FE">
              <w:rPr>
                <w:noProof/>
                <w:webHidden/>
              </w:rPr>
              <w:fldChar w:fldCharType="begin"/>
            </w:r>
            <w:r w:rsidR="006E64FE">
              <w:rPr>
                <w:noProof/>
                <w:webHidden/>
              </w:rPr>
              <w:instrText xml:space="preserve"> PAGEREF _Toc181879392 \h </w:instrText>
            </w:r>
            <w:r w:rsidR="006E64FE">
              <w:rPr>
                <w:noProof/>
                <w:webHidden/>
              </w:rPr>
            </w:r>
            <w:r w:rsidR="006E64FE">
              <w:rPr>
                <w:noProof/>
                <w:webHidden/>
              </w:rPr>
              <w:fldChar w:fldCharType="separate"/>
            </w:r>
            <w:r w:rsidR="006E64FE">
              <w:rPr>
                <w:noProof/>
                <w:webHidden/>
              </w:rPr>
              <w:t>6</w:t>
            </w:r>
            <w:r w:rsidR="006E64FE">
              <w:rPr>
                <w:noProof/>
                <w:webHidden/>
              </w:rPr>
              <w:fldChar w:fldCharType="end"/>
            </w:r>
          </w:hyperlink>
        </w:p>
        <w:p w14:paraId="0D8F8366" w14:textId="5553A7FE"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3" w:history="1">
            <w:r w:rsidR="006E64FE" w:rsidRPr="00BB7DB2">
              <w:rPr>
                <w:rStyle w:val="Hyperlink"/>
                <w:noProof/>
              </w:rPr>
              <w:t>4.3</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Salgsbevilling</w:t>
            </w:r>
            <w:r w:rsidR="006E64FE">
              <w:rPr>
                <w:noProof/>
                <w:webHidden/>
              </w:rPr>
              <w:tab/>
            </w:r>
            <w:r w:rsidR="006E64FE">
              <w:rPr>
                <w:noProof/>
                <w:webHidden/>
              </w:rPr>
              <w:fldChar w:fldCharType="begin"/>
            </w:r>
            <w:r w:rsidR="006E64FE">
              <w:rPr>
                <w:noProof/>
                <w:webHidden/>
              </w:rPr>
              <w:instrText xml:space="preserve"> PAGEREF _Toc181879393 \h </w:instrText>
            </w:r>
            <w:r w:rsidR="006E64FE">
              <w:rPr>
                <w:noProof/>
                <w:webHidden/>
              </w:rPr>
            </w:r>
            <w:r w:rsidR="006E64FE">
              <w:rPr>
                <w:noProof/>
                <w:webHidden/>
              </w:rPr>
              <w:fldChar w:fldCharType="separate"/>
            </w:r>
            <w:r w:rsidR="006E64FE">
              <w:rPr>
                <w:noProof/>
                <w:webHidden/>
              </w:rPr>
              <w:t>6</w:t>
            </w:r>
            <w:r w:rsidR="006E64FE">
              <w:rPr>
                <w:noProof/>
                <w:webHidden/>
              </w:rPr>
              <w:fldChar w:fldCharType="end"/>
            </w:r>
          </w:hyperlink>
        </w:p>
        <w:p w14:paraId="55B0A19E" w14:textId="675D9419" w:rsidR="006E64FE" w:rsidRDefault="005813E3">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4" w:history="1">
            <w:r w:rsidR="006E64FE" w:rsidRPr="00BB7DB2">
              <w:rPr>
                <w:rStyle w:val="Hyperlink"/>
                <w:noProof/>
              </w:rPr>
              <w:t>5</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Krav</w:t>
            </w:r>
            <w:r w:rsidR="006E64FE" w:rsidRPr="00BB7DB2">
              <w:rPr>
                <w:rStyle w:val="Hyperlink"/>
                <w:noProof/>
                <w:spacing w:val="-16"/>
                <w:w w:val="105"/>
              </w:rPr>
              <w:t xml:space="preserve"> </w:t>
            </w:r>
            <w:r w:rsidR="006E64FE" w:rsidRPr="00BB7DB2">
              <w:rPr>
                <w:rStyle w:val="Hyperlink"/>
                <w:noProof/>
                <w:w w:val="105"/>
              </w:rPr>
              <w:t>til</w:t>
            </w:r>
            <w:r w:rsidR="006E64FE" w:rsidRPr="00BB7DB2">
              <w:rPr>
                <w:rStyle w:val="Hyperlink"/>
                <w:noProof/>
                <w:spacing w:val="19"/>
                <w:w w:val="105"/>
              </w:rPr>
              <w:t xml:space="preserve"> </w:t>
            </w:r>
            <w:r w:rsidR="006E64FE" w:rsidRPr="00BB7DB2">
              <w:rPr>
                <w:rStyle w:val="Hyperlink"/>
                <w:noProof/>
                <w:w w:val="105"/>
              </w:rPr>
              <w:t>bevillingshaver</w:t>
            </w:r>
            <w:r w:rsidR="006E64FE">
              <w:rPr>
                <w:noProof/>
                <w:webHidden/>
              </w:rPr>
              <w:tab/>
            </w:r>
            <w:r w:rsidR="006E64FE">
              <w:rPr>
                <w:noProof/>
                <w:webHidden/>
              </w:rPr>
              <w:fldChar w:fldCharType="begin"/>
            </w:r>
            <w:r w:rsidR="006E64FE">
              <w:rPr>
                <w:noProof/>
                <w:webHidden/>
              </w:rPr>
              <w:instrText xml:space="preserve"> PAGEREF _Toc181879394 \h </w:instrText>
            </w:r>
            <w:r w:rsidR="006E64FE">
              <w:rPr>
                <w:noProof/>
                <w:webHidden/>
              </w:rPr>
            </w:r>
            <w:r w:rsidR="006E64FE">
              <w:rPr>
                <w:noProof/>
                <w:webHidden/>
              </w:rPr>
              <w:fldChar w:fldCharType="separate"/>
            </w:r>
            <w:r w:rsidR="006E64FE">
              <w:rPr>
                <w:noProof/>
                <w:webHidden/>
              </w:rPr>
              <w:t>6</w:t>
            </w:r>
            <w:r w:rsidR="006E64FE">
              <w:rPr>
                <w:noProof/>
                <w:webHidden/>
              </w:rPr>
              <w:fldChar w:fldCharType="end"/>
            </w:r>
          </w:hyperlink>
        </w:p>
        <w:p w14:paraId="743501C3" w14:textId="7F8D5565"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5" w:history="1">
            <w:r w:rsidR="006E64FE" w:rsidRPr="00BB7DB2">
              <w:rPr>
                <w:rStyle w:val="Hyperlink"/>
                <w:noProof/>
                <w:lang w:val="nb-NO"/>
              </w:rPr>
              <w:t>5.1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lang w:val="nb-NO"/>
              </w:rPr>
              <w:t>Kommunen</w:t>
            </w:r>
            <w:r w:rsidR="006E64FE" w:rsidRPr="00BB7DB2">
              <w:rPr>
                <w:rStyle w:val="Hyperlink"/>
                <w:noProof/>
                <w:spacing w:val="34"/>
                <w:lang w:val="nb-NO"/>
              </w:rPr>
              <w:t xml:space="preserve"> </w:t>
            </w:r>
            <w:r w:rsidR="006E64FE" w:rsidRPr="00BB7DB2">
              <w:rPr>
                <w:rStyle w:val="Hyperlink"/>
                <w:noProof/>
                <w:lang w:val="nb-NO"/>
              </w:rPr>
              <w:t>sin</w:t>
            </w:r>
            <w:r w:rsidR="006E64FE" w:rsidRPr="00BB7DB2">
              <w:rPr>
                <w:rStyle w:val="Hyperlink"/>
                <w:noProof/>
                <w:spacing w:val="7"/>
                <w:lang w:val="nb-NO"/>
              </w:rPr>
              <w:t xml:space="preserve"> </w:t>
            </w:r>
            <w:r w:rsidR="006E64FE" w:rsidRPr="00BB7DB2">
              <w:rPr>
                <w:rStyle w:val="Hyperlink"/>
                <w:noProof/>
                <w:lang w:val="nb-NO"/>
              </w:rPr>
              <w:t>kontroll</w:t>
            </w:r>
            <w:r w:rsidR="006E64FE" w:rsidRPr="00BB7DB2">
              <w:rPr>
                <w:rStyle w:val="Hyperlink"/>
                <w:noProof/>
                <w:spacing w:val="15"/>
                <w:lang w:val="nb-NO"/>
              </w:rPr>
              <w:t xml:space="preserve"> </w:t>
            </w:r>
            <w:r w:rsidR="006E64FE" w:rsidRPr="00BB7DB2">
              <w:rPr>
                <w:rStyle w:val="Hyperlink"/>
                <w:noProof/>
                <w:lang w:val="nb-NO"/>
              </w:rPr>
              <w:t>med</w:t>
            </w:r>
            <w:r w:rsidR="006E64FE" w:rsidRPr="00BB7DB2">
              <w:rPr>
                <w:rStyle w:val="Hyperlink"/>
                <w:noProof/>
                <w:spacing w:val="13"/>
                <w:lang w:val="nb-NO"/>
              </w:rPr>
              <w:t xml:space="preserve"> </w:t>
            </w:r>
            <w:r w:rsidR="006E64FE" w:rsidRPr="00BB7DB2">
              <w:rPr>
                <w:rStyle w:val="Hyperlink"/>
                <w:noProof/>
                <w:lang w:val="nb-NO"/>
              </w:rPr>
              <w:t>praktisering</w:t>
            </w:r>
            <w:r w:rsidR="006E64FE" w:rsidRPr="00BB7DB2">
              <w:rPr>
                <w:rStyle w:val="Hyperlink"/>
                <w:noProof/>
                <w:spacing w:val="29"/>
                <w:lang w:val="nb-NO"/>
              </w:rPr>
              <w:t xml:space="preserve"> </w:t>
            </w:r>
            <w:r w:rsidR="006E64FE" w:rsidRPr="00BB7DB2">
              <w:rPr>
                <w:rStyle w:val="Hyperlink"/>
                <w:noProof/>
                <w:lang w:val="nb-NO"/>
              </w:rPr>
              <w:t>av</w:t>
            </w:r>
            <w:r w:rsidR="006E64FE" w:rsidRPr="00BB7DB2">
              <w:rPr>
                <w:rStyle w:val="Hyperlink"/>
                <w:noProof/>
                <w:spacing w:val="12"/>
                <w:lang w:val="nb-NO"/>
              </w:rPr>
              <w:t xml:space="preserve"> </w:t>
            </w:r>
            <w:r w:rsidR="006E64FE" w:rsidRPr="00BB7DB2">
              <w:rPr>
                <w:rStyle w:val="Hyperlink"/>
                <w:noProof/>
                <w:spacing w:val="-2"/>
                <w:lang w:val="nb-NO"/>
              </w:rPr>
              <w:t>bevillingene</w:t>
            </w:r>
            <w:r w:rsidR="006E64FE">
              <w:rPr>
                <w:noProof/>
                <w:webHidden/>
              </w:rPr>
              <w:tab/>
            </w:r>
            <w:r w:rsidR="006E64FE">
              <w:rPr>
                <w:noProof/>
                <w:webHidden/>
              </w:rPr>
              <w:fldChar w:fldCharType="begin"/>
            </w:r>
            <w:r w:rsidR="006E64FE">
              <w:rPr>
                <w:noProof/>
                <w:webHidden/>
              </w:rPr>
              <w:instrText xml:space="preserve"> PAGEREF _Toc181879395 \h </w:instrText>
            </w:r>
            <w:r w:rsidR="006E64FE">
              <w:rPr>
                <w:noProof/>
                <w:webHidden/>
              </w:rPr>
            </w:r>
            <w:r w:rsidR="006E64FE">
              <w:rPr>
                <w:noProof/>
                <w:webHidden/>
              </w:rPr>
              <w:fldChar w:fldCharType="separate"/>
            </w:r>
            <w:r w:rsidR="006E64FE">
              <w:rPr>
                <w:noProof/>
                <w:webHidden/>
              </w:rPr>
              <w:t>7</w:t>
            </w:r>
            <w:r w:rsidR="006E64FE">
              <w:rPr>
                <w:noProof/>
                <w:webHidden/>
              </w:rPr>
              <w:fldChar w:fldCharType="end"/>
            </w:r>
          </w:hyperlink>
        </w:p>
        <w:p w14:paraId="30918E1A" w14:textId="38BDB388"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6" w:history="1">
            <w:r w:rsidR="006E64FE" w:rsidRPr="00BB7DB2">
              <w:rPr>
                <w:rStyle w:val="Hyperlink"/>
                <w:noProof/>
              </w:rPr>
              <w:t>5.2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Diverse</w:t>
            </w:r>
            <w:r w:rsidR="006E64FE">
              <w:rPr>
                <w:noProof/>
                <w:webHidden/>
              </w:rPr>
              <w:tab/>
            </w:r>
            <w:r w:rsidR="006E64FE">
              <w:rPr>
                <w:noProof/>
                <w:webHidden/>
              </w:rPr>
              <w:fldChar w:fldCharType="begin"/>
            </w:r>
            <w:r w:rsidR="006E64FE">
              <w:rPr>
                <w:noProof/>
                <w:webHidden/>
              </w:rPr>
              <w:instrText xml:space="preserve"> PAGEREF _Toc181879396 \h </w:instrText>
            </w:r>
            <w:r w:rsidR="006E64FE">
              <w:rPr>
                <w:noProof/>
                <w:webHidden/>
              </w:rPr>
            </w:r>
            <w:r w:rsidR="006E64FE">
              <w:rPr>
                <w:noProof/>
                <w:webHidden/>
              </w:rPr>
              <w:fldChar w:fldCharType="separate"/>
            </w:r>
            <w:r w:rsidR="006E64FE">
              <w:rPr>
                <w:noProof/>
                <w:webHidden/>
              </w:rPr>
              <w:t>7</w:t>
            </w:r>
            <w:r w:rsidR="006E64FE">
              <w:rPr>
                <w:noProof/>
                <w:webHidden/>
              </w:rPr>
              <w:fldChar w:fldCharType="end"/>
            </w:r>
          </w:hyperlink>
        </w:p>
        <w:p w14:paraId="5B054373" w14:textId="3C9FE160" w:rsidR="006E64FE" w:rsidRDefault="005813E3">
          <w:pPr>
            <w:pStyle w:val="TOC1"/>
            <w:tabs>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7" w:history="1">
            <w:r w:rsidR="006E64FE" w:rsidRPr="00BB7DB2">
              <w:rPr>
                <w:rStyle w:val="Hyperlink"/>
                <w:noProof/>
              </w:rPr>
              <w:t>6</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w w:val="105"/>
              </w:rPr>
              <w:t>Ansvar og</w:t>
            </w:r>
            <w:r w:rsidR="006E64FE" w:rsidRPr="00BB7DB2">
              <w:rPr>
                <w:rStyle w:val="Hyperlink"/>
                <w:noProof/>
                <w:spacing w:val="-20"/>
                <w:w w:val="105"/>
              </w:rPr>
              <w:t xml:space="preserve"> </w:t>
            </w:r>
            <w:r w:rsidR="006E64FE" w:rsidRPr="00BB7DB2">
              <w:rPr>
                <w:rStyle w:val="Hyperlink"/>
                <w:noProof/>
                <w:w w:val="105"/>
              </w:rPr>
              <w:t>myndighet</w:t>
            </w:r>
            <w:r w:rsidR="006E64FE">
              <w:rPr>
                <w:noProof/>
                <w:webHidden/>
              </w:rPr>
              <w:tab/>
            </w:r>
            <w:r w:rsidR="006E64FE">
              <w:rPr>
                <w:noProof/>
                <w:webHidden/>
              </w:rPr>
              <w:fldChar w:fldCharType="begin"/>
            </w:r>
            <w:r w:rsidR="006E64FE">
              <w:rPr>
                <w:noProof/>
                <w:webHidden/>
              </w:rPr>
              <w:instrText xml:space="preserve"> PAGEREF _Toc181879397 \h </w:instrText>
            </w:r>
            <w:r w:rsidR="006E64FE">
              <w:rPr>
                <w:noProof/>
                <w:webHidden/>
              </w:rPr>
            </w:r>
            <w:r w:rsidR="006E64FE">
              <w:rPr>
                <w:noProof/>
                <w:webHidden/>
              </w:rPr>
              <w:fldChar w:fldCharType="separate"/>
            </w:r>
            <w:r w:rsidR="006E64FE">
              <w:rPr>
                <w:noProof/>
                <w:webHidden/>
              </w:rPr>
              <w:t>8</w:t>
            </w:r>
            <w:r w:rsidR="006E64FE">
              <w:rPr>
                <w:noProof/>
                <w:webHidden/>
              </w:rPr>
              <w:fldChar w:fldCharType="end"/>
            </w:r>
          </w:hyperlink>
        </w:p>
        <w:p w14:paraId="73F981F8" w14:textId="745FF9BD"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8" w:history="1">
            <w:r w:rsidR="006E64FE" w:rsidRPr="00BB7DB2">
              <w:rPr>
                <w:rStyle w:val="Hyperlink"/>
                <w:noProof/>
              </w:rPr>
              <w:t>6.1</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Kommunestyret</w:t>
            </w:r>
            <w:r w:rsidR="006E64FE">
              <w:rPr>
                <w:noProof/>
                <w:webHidden/>
              </w:rPr>
              <w:tab/>
            </w:r>
            <w:r w:rsidR="006E64FE">
              <w:rPr>
                <w:noProof/>
                <w:webHidden/>
              </w:rPr>
              <w:fldChar w:fldCharType="begin"/>
            </w:r>
            <w:r w:rsidR="006E64FE">
              <w:rPr>
                <w:noProof/>
                <w:webHidden/>
              </w:rPr>
              <w:instrText xml:space="preserve"> PAGEREF _Toc181879398 \h </w:instrText>
            </w:r>
            <w:r w:rsidR="006E64FE">
              <w:rPr>
                <w:noProof/>
                <w:webHidden/>
              </w:rPr>
            </w:r>
            <w:r w:rsidR="006E64FE">
              <w:rPr>
                <w:noProof/>
                <w:webHidden/>
              </w:rPr>
              <w:fldChar w:fldCharType="separate"/>
            </w:r>
            <w:r w:rsidR="006E64FE">
              <w:rPr>
                <w:noProof/>
                <w:webHidden/>
              </w:rPr>
              <w:t>8</w:t>
            </w:r>
            <w:r w:rsidR="006E64FE">
              <w:rPr>
                <w:noProof/>
                <w:webHidden/>
              </w:rPr>
              <w:fldChar w:fldCharType="end"/>
            </w:r>
          </w:hyperlink>
        </w:p>
        <w:p w14:paraId="45FBF636" w14:textId="15B3DD0C" w:rsidR="006E64FE" w:rsidRDefault="005813E3">
          <w:pPr>
            <w:pStyle w:val="TOC2"/>
            <w:tabs>
              <w:tab w:val="left" w:pos="1066"/>
              <w:tab w:val="right" w:leader="dot" w:pos="9518"/>
            </w:tabs>
            <w:rPr>
              <w:rFonts w:asciiTheme="minorHAnsi" w:eastAsiaTheme="minorEastAsia" w:hAnsiTheme="minorHAnsi" w:cstheme="minorBidi"/>
              <w:noProof/>
              <w:kern w:val="2"/>
              <w:sz w:val="24"/>
              <w:szCs w:val="24"/>
              <w:lang w:val="nb-NO" w:eastAsia="nb-NO"/>
              <w14:ligatures w14:val="standardContextual"/>
            </w:rPr>
          </w:pPr>
          <w:hyperlink w:anchor="_Toc181879399" w:history="1">
            <w:r w:rsidR="006E64FE" w:rsidRPr="00BB7DB2">
              <w:rPr>
                <w:rStyle w:val="Hyperlink"/>
                <w:noProof/>
              </w:rPr>
              <w:t>6.2</w:t>
            </w:r>
            <w:r w:rsidR="006E64FE">
              <w:rPr>
                <w:rFonts w:asciiTheme="minorHAnsi" w:eastAsiaTheme="minorEastAsia" w:hAnsiTheme="minorHAnsi" w:cstheme="minorBidi"/>
                <w:noProof/>
                <w:kern w:val="2"/>
                <w:sz w:val="24"/>
                <w:szCs w:val="24"/>
                <w:lang w:val="nb-NO" w:eastAsia="nb-NO"/>
                <w14:ligatures w14:val="standardContextual"/>
              </w:rPr>
              <w:tab/>
            </w:r>
            <w:r w:rsidR="006E64FE" w:rsidRPr="00BB7DB2">
              <w:rPr>
                <w:rStyle w:val="Hyperlink"/>
                <w:noProof/>
              </w:rPr>
              <w:t>Delegert myndighet</w:t>
            </w:r>
            <w:r w:rsidR="006E64FE">
              <w:rPr>
                <w:noProof/>
                <w:webHidden/>
              </w:rPr>
              <w:tab/>
            </w:r>
            <w:r w:rsidR="006E64FE">
              <w:rPr>
                <w:noProof/>
                <w:webHidden/>
              </w:rPr>
              <w:fldChar w:fldCharType="begin"/>
            </w:r>
            <w:r w:rsidR="006E64FE">
              <w:rPr>
                <w:noProof/>
                <w:webHidden/>
              </w:rPr>
              <w:instrText xml:space="preserve"> PAGEREF _Toc181879399 \h </w:instrText>
            </w:r>
            <w:r w:rsidR="006E64FE">
              <w:rPr>
                <w:noProof/>
                <w:webHidden/>
              </w:rPr>
            </w:r>
            <w:r w:rsidR="006E64FE">
              <w:rPr>
                <w:noProof/>
                <w:webHidden/>
              </w:rPr>
              <w:fldChar w:fldCharType="separate"/>
            </w:r>
            <w:r w:rsidR="006E64FE">
              <w:rPr>
                <w:noProof/>
                <w:webHidden/>
              </w:rPr>
              <w:t>8</w:t>
            </w:r>
            <w:r w:rsidR="006E64FE">
              <w:rPr>
                <w:noProof/>
                <w:webHidden/>
              </w:rPr>
              <w:fldChar w:fldCharType="end"/>
            </w:r>
          </w:hyperlink>
        </w:p>
        <w:p w14:paraId="44E64AE0" w14:textId="6E215DD7" w:rsidR="003333C4" w:rsidRDefault="003333C4">
          <w:r>
            <w:rPr>
              <w:b/>
              <w:bCs/>
            </w:rPr>
            <w:fldChar w:fldCharType="end"/>
          </w:r>
        </w:p>
      </w:sdtContent>
    </w:sdt>
    <w:p w14:paraId="367A8EAD" w14:textId="77777777" w:rsidR="003333C4" w:rsidRPr="00B1476A" w:rsidRDefault="003333C4" w:rsidP="00B1476A">
      <w:pPr>
        <w:pStyle w:val="Heading4"/>
        <w:numPr>
          <w:ilvl w:val="0"/>
          <w:numId w:val="0"/>
        </w:numPr>
        <w:spacing w:before="162" w:line="314" w:lineRule="auto"/>
        <w:ind w:right="263"/>
        <w:jc w:val="both"/>
        <w:rPr>
          <w:lang w:val="nb-NO"/>
        </w:rPr>
      </w:pPr>
    </w:p>
    <w:p w14:paraId="58B5B3F2" w14:textId="77777777" w:rsidR="002149D3" w:rsidRPr="00B1476A" w:rsidRDefault="002149D3">
      <w:pPr>
        <w:pStyle w:val="BodyText"/>
        <w:rPr>
          <w:sz w:val="21"/>
          <w:lang w:val="nb-NO"/>
        </w:rPr>
      </w:pPr>
    </w:p>
    <w:p w14:paraId="58B5B3F3" w14:textId="77777777" w:rsidR="002149D3" w:rsidRPr="00B1476A" w:rsidRDefault="002149D3">
      <w:pPr>
        <w:pStyle w:val="BodyText"/>
        <w:rPr>
          <w:sz w:val="21"/>
          <w:lang w:val="nb-NO"/>
        </w:rPr>
      </w:pPr>
    </w:p>
    <w:p w14:paraId="58B5B3F4" w14:textId="77777777" w:rsidR="002149D3" w:rsidRPr="00B1476A" w:rsidRDefault="002149D3">
      <w:pPr>
        <w:pStyle w:val="BodyText"/>
        <w:spacing w:before="15"/>
        <w:rPr>
          <w:sz w:val="21"/>
          <w:lang w:val="nb-NO"/>
        </w:rPr>
      </w:pPr>
    </w:p>
    <w:p w14:paraId="58B5B40D" w14:textId="77777777" w:rsidR="002149D3" w:rsidRDefault="002149D3" w:rsidP="003333C4">
      <w:pPr>
        <w:sectPr w:rsidR="002149D3" w:rsidSect="00B1476A">
          <w:headerReference w:type="default" r:id="rId12"/>
          <w:pgSz w:w="11910" w:h="16840"/>
          <w:pgMar w:top="1300" w:right="1140" w:bottom="851" w:left="1242" w:header="715" w:footer="0" w:gutter="0"/>
          <w:cols w:space="708"/>
        </w:sectPr>
      </w:pPr>
    </w:p>
    <w:p w14:paraId="58B5B40E" w14:textId="77777777" w:rsidR="002149D3" w:rsidRDefault="002149D3">
      <w:pPr>
        <w:pStyle w:val="BodyText"/>
        <w:rPr>
          <w:sz w:val="27"/>
        </w:rPr>
      </w:pPr>
    </w:p>
    <w:p w14:paraId="58B5B40F" w14:textId="77777777" w:rsidR="002149D3" w:rsidRDefault="002149D3">
      <w:pPr>
        <w:pStyle w:val="BodyText"/>
        <w:spacing w:before="73"/>
        <w:rPr>
          <w:sz w:val="27"/>
        </w:rPr>
      </w:pPr>
    </w:p>
    <w:p w14:paraId="58B5B410" w14:textId="40C87CE0" w:rsidR="002149D3" w:rsidRPr="008B0878" w:rsidRDefault="00C17931" w:rsidP="00B1476A">
      <w:pPr>
        <w:pStyle w:val="Overskrift1APH"/>
      </w:pPr>
      <w:bookmarkStart w:id="0" w:name="_Toc181879376"/>
      <w:r w:rsidRPr="00D264CE">
        <w:rPr>
          <w:w w:val="105"/>
        </w:rPr>
        <w:t>Generelt</w:t>
      </w:r>
      <w:bookmarkEnd w:id="0"/>
    </w:p>
    <w:p w14:paraId="58B5B411" w14:textId="77777777" w:rsidR="002149D3" w:rsidRDefault="00C17931" w:rsidP="00B1476A">
      <w:pPr>
        <w:pStyle w:val="OverskriftAPH2"/>
      </w:pPr>
      <w:bookmarkStart w:id="1" w:name="_Toc181879377"/>
      <w:r>
        <w:t>Generelt</w:t>
      </w:r>
      <w:bookmarkEnd w:id="1"/>
    </w:p>
    <w:p w14:paraId="58B5B412" w14:textId="3744DA44" w:rsidR="002149D3" w:rsidRPr="000519F8" w:rsidRDefault="00C17931" w:rsidP="00B1476A">
      <w:pPr>
        <w:pStyle w:val="APHnormaltekst"/>
      </w:pPr>
      <w:r w:rsidRPr="000519F8">
        <w:t>De</w:t>
      </w:r>
      <w:r w:rsidRPr="000519F8">
        <w:rPr>
          <w:spacing w:val="27"/>
        </w:rPr>
        <w:t xml:space="preserve"> </w:t>
      </w:r>
      <w:r w:rsidRPr="000519F8">
        <w:t>alkoholpolitiske retningslinjene</w:t>
      </w:r>
      <w:r w:rsidRPr="000519F8">
        <w:rPr>
          <w:spacing w:val="31"/>
        </w:rPr>
        <w:t xml:space="preserve"> </w:t>
      </w:r>
      <w:r w:rsidRPr="000519F8">
        <w:t>som</w:t>
      </w:r>
      <w:r w:rsidRPr="000519F8">
        <w:rPr>
          <w:spacing w:val="36"/>
        </w:rPr>
        <w:t xml:space="preserve"> </w:t>
      </w:r>
      <w:r w:rsidRPr="000519F8">
        <w:t>blir</w:t>
      </w:r>
      <w:r w:rsidRPr="000519F8">
        <w:rPr>
          <w:spacing w:val="38"/>
        </w:rPr>
        <w:t xml:space="preserve"> </w:t>
      </w:r>
      <w:r w:rsidRPr="000519F8">
        <w:t>presentert</w:t>
      </w:r>
      <w:r w:rsidRPr="000519F8">
        <w:rPr>
          <w:spacing w:val="40"/>
        </w:rPr>
        <w:t xml:space="preserve"> </w:t>
      </w:r>
      <w:r w:rsidRPr="000519F8">
        <w:t>her</w:t>
      </w:r>
      <w:r w:rsidRPr="000519F8">
        <w:rPr>
          <w:spacing w:val="39"/>
        </w:rPr>
        <w:t xml:space="preserve"> </w:t>
      </w:r>
      <w:r w:rsidRPr="000519F8">
        <w:t>gjelder</w:t>
      </w:r>
      <w:r w:rsidRPr="000519F8">
        <w:rPr>
          <w:spacing w:val="40"/>
        </w:rPr>
        <w:t xml:space="preserve"> </w:t>
      </w:r>
      <w:r w:rsidRPr="000519F8">
        <w:t>for</w:t>
      </w:r>
      <w:r w:rsidRPr="000519F8">
        <w:rPr>
          <w:spacing w:val="31"/>
        </w:rPr>
        <w:t xml:space="preserve"> </w:t>
      </w:r>
      <w:r w:rsidRPr="000519F8">
        <w:t>bevillingsperioden 202</w:t>
      </w:r>
      <w:r w:rsidR="00860D38">
        <w:t>4</w:t>
      </w:r>
      <w:r w:rsidRPr="000519F8">
        <w:rPr>
          <w:spacing w:val="-3"/>
        </w:rPr>
        <w:t xml:space="preserve"> </w:t>
      </w:r>
      <w:r w:rsidRPr="000519F8">
        <w:t>til</w:t>
      </w:r>
      <w:r w:rsidRPr="000519F8">
        <w:rPr>
          <w:spacing w:val="40"/>
        </w:rPr>
        <w:t xml:space="preserve"> </w:t>
      </w:r>
      <w:r w:rsidRPr="000519F8">
        <w:t>202</w:t>
      </w:r>
      <w:r w:rsidR="007A33C0">
        <w:t>8</w:t>
      </w:r>
      <w:r w:rsidRPr="000519F8">
        <w:t>, og</w:t>
      </w:r>
      <w:r w:rsidRPr="000519F8">
        <w:rPr>
          <w:spacing w:val="-10"/>
        </w:rPr>
        <w:t xml:space="preserve"> </w:t>
      </w:r>
      <w:r w:rsidRPr="000519F8">
        <w:t>er grunnlag for tildeling av bevilling for salg</w:t>
      </w:r>
      <w:r w:rsidRPr="000519F8">
        <w:rPr>
          <w:spacing w:val="-5"/>
        </w:rPr>
        <w:t xml:space="preserve"> </w:t>
      </w:r>
      <w:r w:rsidRPr="000519F8">
        <w:t>og</w:t>
      </w:r>
      <w:r w:rsidRPr="000519F8">
        <w:rPr>
          <w:spacing w:val="-3"/>
        </w:rPr>
        <w:t xml:space="preserve"> </w:t>
      </w:r>
      <w:r w:rsidRPr="000519F8">
        <w:t>skjenking av alkohol i denne perioden. Den enkelte søknaden om salg- og</w:t>
      </w:r>
      <w:r w:rsidRPr="000519F8">
        <w:rPr>
          <w:spacing w:val="-14"/>
        </w:rPr>
        <w:t xml:space="preserve"> </w:t>
      </w:r>
      <w:r w:rsidRPr="000519F8">
        <w:t>skjenkebevilling</w:t>
      </w:r>
      <w:r w:rsidRPr="000519F8">
        <w:rPr>
          <w:spacing w:val="-12"/>
        </w:rPr>
        <w:t xml:space="preserve"> </w:t>
      </w:r>
      <w:r w:rsidRPr="000519F8">
        <w:t>for alkohol skal behandles i samsvar med de alkoholpolitiske retningslinjene.</w:t>
      </w:r>
    </w:p>
    <w:p w14:paraId="58B5B413" w14:textId="77777777" w:rsidR="002149D3" w:rsidRPr="000519F8" w:rsidRDefault="002149D3" w:rsidP="00B1476A">
      <w:pPr>
        <w:pStyle w:val="APHnormaltekst"/>
      </w:pPr>
    </w:p>
    <w:p w14:paraId="58B5B414" w14:textId="77777777" w:rsidR="002149D3" w:rsidRPr="000519F8" w:rsidRDefault="00C17931" w:rsidP="00B1476A">
      <w:pPr>
        <w:pStyle w:val="APHnormaltekst"/>
      </w:pPr>
      <w:r w:rsidRPr="000519F8">
        <w:t>Det er alkoholloven og</w:t>
      </w:r>
      <w:r w:rsidRPr="000519F8">
        <w:rPr>
          <w:spacing w:val="-3"/>
        </w:rPr>
        <w:t xml:space="preserve"> </w:t>
      </w:r>
      <w:r w:rsidRPr="000519F8">
        <w:t>forskriften som legger grunnlag for retningslinjene. Alkoholloven gjelder for alle områder innen salg og skjenking av alkoholholdige drikkevarer</w:t>
      </w:r>
      <w:r w:rsidRPr="000519F8">
        <w:rPr>
          <w:color w:val="2F2F2F"/>
        </w:rPr>
        <w:t>.</w:t>
      </w:r>
    </w:p>
    <w:p w14:paraId="58B5B415" w14:textId="77777777" w:rsidR="002149D3" w:rsidRPr="00B1476A" w:rsidRDefault="002149D3">
      <w:pPr>
        <w:pStyle w:val="BodyText"/>
        <w:rPr>
          <w:lang w:val="nb-NO"/>
        </w:rPr>
      </w:pPr>
    </w:p>
    <w:p w14:paraId="58B5B416" w14:textId="77777777" w:rsidR="002149D3" w:rsidRPr="00B1476A" w:rsidRDefault="002149D3" w:rsidP="00B1476A">
      <w:pPr>
        <w:rPr>
          <w:lang w:val="nb-NO"/>
        </w:rPr>
      </w:pPr>
    </w:p>
    <w:p w14:paraId="58B5B417" w14:textId="77777777" w:rsidR="002149D3" w:rsidRDefault="00C17931" w:rsidP="00B1476A">
      <w:pPr>
        <w:pStyle w:val="OverskriftAPH2"/>
      </w:pPr>
      <w:bookmarkStart w:id="2" w:name="_Toc181879378"/>
      <w:r>
        <w:t>Bevillingsperioden</w:t>
      </w:r>
      <w:bookmarkEnd w:id="2"/>
    </w:p>
    <w:p w14:paraId="144DC9F1" w14:textId="77777777" w:rsidR="003E4C5A" w:rsidRDefault="003E4C5A" w:rsidP="00B1476A">
      <w:pPr>
        <w:pStyle w:val="APHnormaltekst"/>
        <w:rPr>
          <w:w w:val="105"/>
        </w:rPr>
      </w:pPr>
      <w:r w:rsidRPr="003E4C5A">
        <w:rPr>
          <w:w w:val="105"/>
        </w:rPr>
        <w:t>Kommunale bevillinger gis for 4 år av gangen med opphør senest 30. september etter at nytt kommunestyre tiltrer. Alkoholloven § 1-6 åpner imidlertid for at salgs- og skjenkebevillinger kan videreføres i fire nye år dersom kommunen beslutter det. Sauda kommune vil fornye alle salgs- og skjenkebevillinger som ikke har blitt tildelt prikker denne bevillingsperioden, uten ny søknad.</w:t>
      </w:r>
    </w:p>
    <w:p w14:paraId="58B5B41F" w14:textId="77777777" w:rsidR="002149D3" w:rsidRPr="00B1476A" w:rsidRDefault="002149D3">
      <w:pPr>
        <w:pStyle w:val="BodyText"/>
        <w:rPr>
          <w:lang w:val="nb-NO"/>
        </w:rPr>
      </w:pPr>
    </w:p>
    <w:p w14:paraId="58B5B420" w14:textId="77777777" w:rsidR="002149D3" w:rsidRPr="00B1476A" w:rsidRDefault="002149D3">
      <w:pPr>
        <w:pStyle w:val="BodyText"/>
        <w:spacing w:before="4"/>
        <w:rPr>
          <w:lang w:val="nb-NO"/>
        </w:rPr>
      </w:pPr>
    </w:p>
    <w:p w14:paraId="3714A22C" w14:textId="6BBCBEC0" w:rsidR="003D2578" w:rsidRDefault="00DF6962" w:rsidP="00B1476A">
      <w:pPr>
        <w:pStyle w:val="OverskriftAPH2"/>
      </w:pPr>
      <w:bookmarkStart w:id="3" w:name="_Toc181879379"/>
      <w:r w:rsidRPr="001323BE">
        <w:t>Saksbehandlingstider</w:t>
      </w:r>
      <w:bookmarkEnd w:id="3"/>
    </w:p>
    <w:p w14:paraId="457321C5" w14:textId="77777777" w:rsidR="00DF6962" w:rsidRDefault="00DF6962" w:rsidP="00B1476A">
      <w:pPr>
        <w:pStyle w:val="Heading2"/>
        <w:numPr>
          <w:ilvl w:val="0"/>
          <w:numId w:val="0"/>
        </w:numPr>
        <w:tabs>
          <w:tab w:val="left" w:pos="937"/>
        </w:tabs>
      </w:pPr>
    </w:p>
    <w:tbl>
      <w:tblPr>
        <w:tblStyle w:val="TableGrid"/>
        <w:tblW w:w="0" w:type="auto"/>
        <w:tblInd w:w="933" w:type="dxa"/>
        <w:tblLook w:val="04A0" w:firstRow="1" w:lastRow="0" w:firstColumn="1" w:lastColumn="0" w:noHBand="0" w:noVBand="1"/>
      </w:tblPr>
      <w:tblGrid>
        <w:gridCol w:w="7142"/>
        <w:gridCol w:w="1443"/>
      </w:tblGrid>
      <w:tr w:rsidR="00DF6962" w14:paraId="3CDE57EE" w14:textId="77777777" w:rsidTr="00B1476A">
        <w:tc>
          <w:tcPr>
            <w:tcW w:w="7142" w:type="dxa"/>
          </w:tcPr>
          <w:p w14:paraId="2FA19824" w14:textId="77777777" w:rsidR="00DF6962" w:rsidRPr="000C09E4" w:rsidRDefault="00DF6962" w:rsidP="005813E3">
            <w:pPr>
              <w:pStyle w:val="BodyText"/>
              <w:rPr>
                <w:lang w:val="nb-NO"/>
              </w:rPr>
            </w:pPr>
            <w:r w:rsidRPr="000C09E4">
              <w:rPr>
                <w:lang w:val="nb-NO"/>
              </w:rPr>
              <w:t>Faste salgs- og skjenkebevillinger / Skjenkebevilling for en bestemt del av året</w:t>
            </w:r>
          </w:p>
        </w:tc>
        <w:tc>
          <w:tcPr>
            <w:tcW w:w="1443" w:type="dxa"/>
          </w:tcPr>
          <w:p w14:paraId="65565A98" w14:textId="77777777" w:rsidR="00DF6962" w:rsidRDefault="00DF6962" w:rsidP="005813E3">
            <w:pPr>
              <w:pStyle w:val="BodyText"/>
            </w:pPr>
            <w:r>
              <w:t xml:space="preserve">Inntil 2 </w:t>
            </w:r>
            <w:proofErr w:type="spellStart"/>
            <w:r>
              <w:t>mnd</w:t>
            </w:r>
            <w:proofErr w:type="spellEnd"/>
            <w:r>
              <w:t>.</w:t>
            </w:r>
          </w:p>
        </w:tc>
      </w:tr>
      <w:tr w:rsidR="00DF6962" w14:paraId="3725F013" w14:textId="77777777" w:rsidTr="00B1476A">
        <w:tc>
          <w:tcPr>
            <w:tcW w:w="7142" w:type="dxa"/>
          </w:tcPr>
          <w:p w14:paraId="38E00FB7" w14:textId="77777777" w:rsidR="00DF6962" w:rsidRDefault="00DF6962" w:rsidP="005813E3">
            <w:pPr>
              <w:pStyle w:val="BodyText"/>
            </w:pPr>
            <w:proofErr w:type="spellStart"/>
            <w:r>
              <w:t>Utvidet</w:t>
            </w:r>
            <w:proofErr w:type="spellEnd"/>
            <w:r>
              <w:t xml:space="preserve"> skjenkebevilling til innføring/produksjon/skjenking</w:t>
            </w:r>
          </w:p>
        </w:tc>
        <w:tc>
          <w:tcPr>
            <w:tcW w:w="1443" w:type="dxa"/>
          </w:tcPr>
          <w:p w14:paraId="06C7B98C" w14:textId="77777777" w:rsidR="00DF6962" w:rsidRDefault="00DF6962" w:rsidP="005813E3">
            <w:pPr>
              <w:pStyle w:val="BodyText"/>
            </w:pPr>
            <w:r>
              <w:t xml:space="preserve">4 </w:t>
            </w:r>
            <w:proofErr w:type="spellStart"/>
            <w:r>
              <w:t>uker</w:t>
            </w:r>
            <w:proofErr w:type="spellEnd"/>
          </w:p>
        </w:tc>
      </w:tr>
      <w:tr w:rsidR="00DF6962" w14:paraId="1C151EC1" w14:textId="77777777" w:rsidTr="00B1476A">
        <w:tc>
          <w:tcPr>
            <w:tcW w:w="7142" w:type="dxa"/>
          </w:tcPr>
          <w:p w14:paraId="4577D5EE" w14:textId="77777777" w:rsidR="00DF6962" w:rsidRPr="000C09E4" w:rsidRDefault="00DF6962" w:rsidP="005813E3">
            <w:pPr>
              <w:pStyle w:val="BodyText"/>
              <w:rPr>
                <w:lang w:val="nb-NO"/>
              </w:rPr>
            </w:pPr>
            <w:r w:rsidRPr="000C09E4">
              <w:rPr>
                <w:lang w:val="nb-NO"/>
              </w:rPr>
              <w:t>Utvidet salgsbevilling til innføring/produksjon/salg</w:t>
            </w:r>
          </w:p>
        </w:tc>
        <w:tc>
          <w:tcPr>
            <w:tcW w:w="1443" w:type="dxa"/>
          </w:tcPr>
          <w:p w14:paraId="2156DAD0" w14:textId="77777777" w:rsidR="00DF6962" w:rsidRDefault="00DF6962" w:rsidP="005813E3">
            <w:pPr>
              <w:pStyle w:val="BodyText"/>
            </w:pPr>
            <w:r>
              <w:t xml:space="preserve">4 </w:t>
            </w:r>
            <w:proofErr w:type="spellStart"/>
            <w:r>
              <w:t>uker</w:t>
            </w:r>
            <w:proofErr w:type="spellEnd"/>
          </w:p>
        </w:tc>
      </w:tr>
      <w:tr w:rsidR="00DF6962" w14:paraId="36B1B5E7" w14:textId="77777777" w:rsidTr="00B1476A">
        <w:tc>
          <w:tcPr>
            <w:tcW w:w="7142" w:type="dxa"/>
          </w:tcPr>
          <w:p w14:paraId="714986A3" w14:textId="77777777" w:rsidR="00DF6962" w:rsidRPr="000C09E4" w:rsidRDefault="00DF6962" w:rsidP="005813E3">
            <w:pPr>
              <w:pStyle w:val="BodyText"/>
              <w:rPr>
                <w:lang w:val="nb-NO"/>
              </w:rPr>
            </w:pPr>
            <w:r w:rsidRPr="000C09E4">
              <w:rPr>
                <w:lang w:val="nb-NO"/>
              </w:rPr>
              <w:t>Utvidet skjenkebevilling for en enkelt anledning</w:t>
            </w:r>
          </w:p>
        </w:tc>
        <w:tc>
          <w:tcPr>
            <w:tcW w:w="1443" w:type="dxa"/>
          </w:tcPr>
          <w:p w14:paraId="2CBF01B8" w14:textId="77777777" w:rsidR="00DF6962" w:rsidRDefault="00DF6962" w:rsidP="005813E3">
            <w:pPr>
              <w:pStyle w:val="BodyText"/>
            </w:pPr>
            <w:r>
              <w:t xml:space="preserve">2 </w:t>
            </w:r>
            <w:proofErr w:type="spellStart"/>
            <w:r>
              <w:t>uker</w:t>
            </w:r>
            <w:proofErr w:type="spellEnd"/>
          </w:p>
        </w:tc>
      </w:tr>
      <w:tr w:rsidR="00DF6962" w14:paraId="55C12E7D" w14:textId="77777777" w:rsidTr="00B1476A">
        <w:tc>
          <w:tcPr>
            <w:tcW w:w="7142" w:type="dxa"/>
          </w:tcPr>
          <w:p w14:paraId="5A9C3263" w14:textId="77777777" w:rsidR="00DF6962" w:rsidRDefault="00DF6962" w:rsidP="005813E3">
            <w:pPr>
              <w:pStyle w:val="BodyText"/>
            </w:pPr>
            <w:r>
              <w:t>Skjenkebevilling for enkeltanledning</w:t>
            </w:r>
          </w:p>
        </w:tc>
        <w:tc>
          <w:tcPr>
            <w:tcW w:w="1443" w:type="dxa"/>
          </w:tcPr>
          <w:p w14:paraId="3545E724" w14:textId="77777777" w:rsidR="00DF6962" w:rsidRDefault="00DF6962" w:rsidP="005813E3">
            <w:pPr>
              <w:pStyle w:val="BodyText"/>
            </w:pPr>
            <w:r>
              <w:t xml:space="preserve">4 </w:t>
            </w:r>
            <w:proofErr w:type="spellStart"/>
            <w:r>
              <w:t>uker</w:t>
            </w:r>
            <w:proofErr w:type="spellEnd"/>
          </w:p>
        </w:tc>
      </w:tr>
      <w:tr w:rsidR="00DF6962" w14:paraId="4592C1B5" w14:textId="77777777" w:rsidTr="00B1476A">
        <w:tc>
          <w:tcPr>
            <w:tcW w:w="7142" w:type="dxa"/>
          </w:tcPr>
          <w:p w14:paraId="6F214627" w14:textId="77777777" w:rsidR="00DF6962" w:rsidRPr="000C09E4" w:rsidRDefault="00DF6962" w:rsidP="005813E3">
            <w:pPr>
              <w:pStyle w:val="BodyText"/>
              <w:rPr>
                <w:lang w:val="nb-NO"/>
              </w:rPr>
            </w:pPr>
            <w:r w:rsidRPr="000C09E4">
              <w:rPr>
                <w:lang w:val="nb-NO"/>
              </w:rPr>
              <w:t>Ambulerende skjenkebevilling til lukket lag for en enkelt anledning</w:t>
            </w:r>
          </w:p>
        </w:tc>
        <w:tc>
          <w:tcPr>
            <w:tcW w:w="1443" w:type="dxa"/>
          </w:tcPr>
          <w:p w14:paraId="6A8D30B7" w14:textId="77777777" w:rsidR="00DF6962" w:rsidRDefault="00DF6962" w:rsidP="005813E3">
            <w:pPr>
              <w:pStyle w:val="BodyText"/>
            </w:pPr>
            <w:r>
              <w:t xml:space="preserve">2 </w:t>
            </w:r>
            <w:proofErr w:type="spellStart"/>
            <w:r>
              <w:t>uker</w:t>
            </w:r>
            <w:proofErr w:type="spellEnd"/>
          </w:p>
        </w:tc>
      </w:tr>
    </w:tbl>
    <w:p w14:paraId="7F516ACF" w14:textId="77777777" w:rsidR="00DF6962" w:rsidRDefault="00DF6962" w:rsidP="00B1476A">
      <w:pPr>
        <w:pStyle w:val="Heading2"/>
        <w:numPr>
          <w:ilvl w:val="0"/>
          <w:numId w:val="0"/>
        </w:numPr>
        <w:tabs>
          <w:tab w:val="left" w:pos="937"/>
        </w:tabs>
        <w:ind w:left="576" w:hanging="576"/>
      </w:pPr>
    </w:p>
    <w:p w14:paraId="3BDB3A28" w14:textId="77777777" w:rsidR="00BB2C05" w:rsidRPr="000519F8" w:rsidRDefault="00DF6962" w:rsidP="00B1476A">
      <w:pPr>
        <w:pStyle w:val="APHnormaltekst"/>
      </w:pPr>
      <w:r w:rsidRPr="000519F8">
        <w:t>Søknader</w:t>
      </w:r>
      <w:r w:rsidRPr="00B1476A">
        <w:t xml:space="preserve"> </w:t>
      </w:r>
      <w:r w:rsidRPr="000519F8">
        <w:t>om</w:t>
      </w:r>
      <w:r w:rsidRPr="00B1476A">
        <w:t xml:space="preserve"> </w:t>
      </w:r>
      <w:r w:rsidRPr="000519F8">
        <w:t>salgs-</w:t>
      </w:r>
      <w:r w:rsidRPr="00B1476A">
        <w:t xml:space="preserve"> </w:t>
      </w:r>
      <w:r w:rsidRPr="000519F8">
        <w:t>og</w:t>
      </w:r>
      <w:r w:rsidRPr="00B1476A">
        <w:t xml:space="preserve"> </w:t>
      </w:r>
      <w:r w:rsidRPr="000519F8">
        <w:t>skjenkebevilling</w:t>
      </w:r>
      <w:r w:rsidRPr="00B1476A">
        <w:t xml:space="preserve"> </w:t>
      </w:r>
      <w:r w:rsidRPr="000519F8">
        <w:t>blir</w:t>
      </w:r>
      <w:r w:rsidRPr="00B1476A">
        <w:t xml:space="preserve"> </w:t>
      </w:r>
      <w:r w:rsidRPr="000519F8">
        <w:t>behandlet</w:t>
      </w:r>
      <w:r w:rsidRPr="00B1476A">
        <w:t xml:space="preserve"> fortløpende. </w:t>
      </w:r>
    </w:p>
    <w:p w14:paraId="454C8A2D" w14:textId="77777777" w:rsidR="00CF6DA4" w:rsidRPr="000519F8" w:rsidRDefault="00CF6DA4" w:rsidP="00B1476A">
      <w:pPr>
        <w:pStyle w:val="APHnormaltekst"/>
        <w:ind w:left="0" w:firstLine="0"/>
      </w:pPr>
    </w:p>
    <w:p w14:paraId="62AF9B71" w14:textId="27EC36E3" w:rsidR="00CF6DA4" w:rsidRPr="000519F8" w:rsidRDefault="00CF6DA4" w:rsidP="00B1476A">
      <w:pPr>
        <w:pStyle w:val="APHnormaltekst"/>
      </w:pPr>
      <w:r w:rsidRPr="000519F8">
        <w:t xml:space="preserve">Om det er forventet at det vil ta mer enn en måned innen vedtak i saken vil bli fattet, skal søkeren varsles, jf. Forvaltningsloven § 11 bokstav a. Saksbehandlingstiden gjelder fra den datoen all </w:t>
      </w:r>
      <w:proofErr w:type="gramStart"/>
      <w:r w:rsidRPr="000519F8">
        <w:t>påkrevd</w:t>
      </w:r>
      <w:proofErr w:type="gramEnd"/>
      <w:r w:rsidRPr="000519F8">
        <w:t xml:space="preserve"> dokumentasjon er mottatt og til vedtaket er fattet, jf. Forskrift til forvaltningsloven § 38.</w:t>
      </w:r>
    </w:p>
    <w:p w14:paraId="6E19236E" w14:textId="77777777" w:rsidR="00BB2C05" w:rsidRPr="00B1476A" w:rsidRDefault="00BB2C05" w:rsidP="00CF50DA">
      <w:pPr>
        <w:pStyle w:val="BodyText"/>
        <w:ind w:left="720"/>
        <w:rPr>
          <w:lang w:val="nb-NO"/>
        </w:rPr>
      </w:pPr>
    </w:p>
    <w:p w14:paraId="30AE3BC7" w14:textId="77777777" w:rsidR="00DF6962" w:rsidRPr="00B1476A" w:rsidRDefault="00DF6962" w:rsidP="00B1476A">
      <w:pPr>
        <w:pStyle w:val="Heading2"/>
        <w:numPr>
          <w:ilvl w:val="0"/>
          <w:numId w:val="0"/>
        </w:numPr>
        <w:tabs>
          <w:tab w:val="left" w:pos="937"/>
        </w:tabs>
        <w:ind w:left="937"/>
        <w:rPr>
          <w:lang w:val="nb-NO"/>
        </w:rPr>
      </w:pPr>
    </w:p>
    <w:p w14:paraId="58B5B421" w14:textId="2B8F64A4" w:rsidR="002149D3" w:rsidRDefault="00C17931" w:rsidP="00B1476A">
      <w:pPr>
        <w:pStyle w:val="OverskriftAPH2"/>
      </w:pPr>
      <w:bookmarkStart w:id="4" w:name="_Toc181879380"/>
      <w:r>
        <w:t>Ved</w:t>
      </w:r>
      <w:r>
        <w:rPr>
          <w:spacing w:val="10"/>
        </w:rPr>
        <w:t xml:space="preserve"> </w:t>
      </w:r>
      <w:r>
        <w:t>tildeling</w:t>
      </w:r>
      <w:r>
        <w:rPr>
          <w:spacing w:val="9"/>
        </w:rPr>
        <w:t xml:space="preserve"> </w:t>
      </w:r>
      <w:r>
        <w:t>og</w:t>
      </w:r>
      <w:r>
        <w:rPr>
          <w:spacing w:val="4"/>
        </w:rPr>
        <w:t xml:space="preserve"> </w:t>
      </w:r>
      <w:r>
        <w:t>fornying</w:t>
      </w:r>
      <w:r>
        <w:rPr>
          <w:spacing w:val="11"/>
        </w:rPr>
        <w:t xml:space="preserve"> </w:t>
      </w:r>
      <w:r>
        <w:t>av</w:t>
      </w:r>
      <w:r>
        <w:rPr>
          <w:spacing w:val="16"/>
        </w:rPr>
        <w:t xml:space="preserve"> </w:t>
      </w:r>
      <w:proofErr w:type="spellStart"/>
      <w:r>
        <w:rPr>
          <w:spacing w:val="-2"/>
        </w:rPr>
        <w:t>bevillinger</w:t>
      </w:r>
      <w:bookmarkEnd w:id="4"/>
      <w:proofErr w:type="spellEnd"/>
    </w:p>
    <w:p w14:paraId="58B5B422" w14:textId="57726BCA" w:rsidR="002149D3" w:rsidRPr="000519F8" w:rsidRDefault="00C17931" w:rsidP="00B1476A">
      <w:pPr>
        <w:pStyle w:val="APHnormaltekst"/>
      </w:pPr>
      <w:r w:rsidRPr="00B1476A">
        <w:rPr>
          <w:lang w:val="nn-NO"/>
        </w:rPr>
        <w:t>Det</w:t>
      </w:r>
      <w:r w:rsidRPr="00B1476A">
        <w:rPr>
          <w:spacing w:val="-14"/>
          <w:lang w:val="nn-NO"/>
        </w:rPr>
        <w:t xml:space="preserve"> </w:t>
      </w:r>
      <w:r w:rsidRPr="00B1476A">
        <w:rPr>
          <w:lang w:val="nn-NO"/>
        </w:rPr>
        <w:t>skal</w:t>
      </w:r>
      <w:r w:rsidRPr="00B1476A">
        <w:rPr>
          <w:spacing w:val="-6"/>
          <w:lang w:val="nn-NO"/>
        </w:rPr>
        <w:t xml:space="preserve"> </w:t>
      </w:r>
      <w:proofErr w:type="spellStart"/>
      <w:r w:rsidRPr="00B1476A">
        <w:rPr>
          <w:lang w:val="nn-NO"/>
        </w:rPr>
        <w:t>legges</w:t>
      </w:r>
      <w:proofErr w:type="spellEnd"/>
      <w:r w:rsidRPr="00B1476A">
        <w:rPr>
          <w:spacing w:val="-7"/>
          <w:lang w:val="nn-NO"/>
        </w:rPr>
        <w:t xml:space="preserve"> </w:t>
      </w:r>
      <w:r w:rsidRPr="00B1476A">
        <w:rPr>
          <w:lang w:val="nn-NO"/>
        </w:rPr>
        <w:t>vekt</w:t>
      </w:r>
      <w:r w:rsidRPr="00B1476A">
        <w:rPr>
          <w:spacing w:val="-7"/>
          <w:lang w:val="nn-NO"/>
        </w:rPr>
        <w:t xml:space="preserve"> </w:t>
      </w:r>
      <w:r w:rsidRPr="00B1476A">
        <w:rPr>
          <w:lang w:val="nn-NO"/>
        </w:rPr>
        <w:t>på</w:t>
      </w:r>
      <w:r w:rsidRPr="00B1476A">
        <w:rPr>
          <w:spacing w:val="-8"/>
          <w:lang w:val="nn-NO"/>
        </w:rPr>
        <w:t xml:space="preserve"> </w:t>
      </w:r>
      <w:r w:rsidRPr="00B1476A">
        <w:rPr>
          <w:lang w:val="nn-NO"/>
        </w:rPr>
        <w:t>om</w:t>
      </w:r>
      <w:r w:rsidRPr="00B1476A">
        <w:rPr>
          <w:spacing w:val="-12"/>
          <w:lang w:val="nn-NO"/>
        </w:rPr>
        <w:t xml:space="preserve"> </w:t>
      </w:r>
      <w:r w:rsidRPr="00B1476A">
        <w:rPr>
          <w:lang w:val="nn-NO"/>
        </w:rPr>
        <w:t>søker</w:t>
      </w:r>
      <w:r w:rsidRPr="00B1476A">
        <w:rPr>
          <w:spacing w:val="-5"/>
          <w:lang w:val="nn-NO"/>
        </w:rPr>
        <w:t xml:space="preserve"> </w:t>
      </w:r>
      <w:proofErr w:type="spellStart"/>
      <w:r w:rsidRPr="00B1476A">
        <w:rPr>
          <w:lang w:val="nn-NO"/>
        </w:rPr>
        <w:t>regnes</w:t>
      </w:r>
      <w:proofErr w:type="spellEnd"/>
      <w:r w:rsidRPr="00B1476A">
        <w:rPr>
          <w:spacing w:val="-2"/>
          <w:lang w:val="nn-NO"/>
        </w:rPr>
        <w:t xml:space="preserve"> </w:t>
      </w:r>
      <w:r w:rsidRPr="00B1476A">
        <w:rPr>
          <w:lang w:val="nn-NO"/>
        </w:rPr>
        <w:t>som</w:t>
      </w:r>
      <w:r w:rsidRPr="00B1476A">
        <w:rPr>
          <w:spacing w:val="-8"/>
          <w:lang w:val="nn-NO"/>
        </w:rPr>
        <w:t xml:space="preserve"> </w:t>
      </w:r>
      <w:proofErr w:type="spellStart"/>
      <w:r w:rsidRPr="00B1476A">
        <w:rPr>
          <w:lang w:val="nn-NO"/>
        </w:rPr>
        <w:t>egnet</w:t>
      </w:r>
      <w:proofErr w:type="spellEnd"/>
      <w:r w:rsidRPr="00B1476A">
        <w:rPr>
          <w:spacing w:val="-8"/>
          <w:lang w:val="nn-NO"/>
        </w:rPr>
        <w:t xml:space="preserve"> </w:t>
      </w:r>
      <w:r w:rsidRPr="00B1476A">
        <w:rPr>
          <w:lang w:val="nn-NO"/>
        </w:rPr>
        <w:t>til</w:t>
      </w:r>
      <w:r w:rsidRPr="00B1476A">
        <w:rPr>
          <w:spacing w:val="13"/>
          <w:lang w:val="nn-NO"/>
        </w:rPr>
        <w:t xml:space="preserve"> </w:t>
      </w:r>
      <w:r w:rsidRPr="00B1476A">
        <w:rPr>
          <w:lang w:val="nn-NO"/>
        </w:rPr>
        <w:t>å</w:t>
      </w:r>
      <w:r w:rsidRPr="00B1476A">
        <w:rPr>
          <w:spacing w:val="-1"/>
          <w:lang w:val="nn-NO"/>
        </w:rPr>
        <w:t xml:space="preserve"> </w:t>
      </w:r>
      <w:r w:rsidRPr="00B1476A">
        <w:rPr>
          <w:lang w:val="nn-NO"/>
        </w:rPr>
        <w:t>ha</w:t>
      </w:r>
      <w:r w:rsidRPr="00B1476A">
        <w:rPr>
          <w:spacing w:val="-8"/>
          <w:lang w:val="nn-NO"/>
        </w:rPr>
        <w:t xml:space="preserve"> </w:t>
      </w:r>
      <w:proofErr w:type="spellStart"/>
      <w:r w:rsidRPr="00B1476A">
        <w:rPr>
          <w:lang w:val="nn-NO"/>
        </w:rPr>
        <w:t>salgs</w:t>
      </w:r>
      <w:proofErr w:type="spellEnd"/>
      <w:r w:rsidRPr="00B1476A">
        <w:rPr>
          <w:lang w:val="nn-NO"/>
        </w:rPr>
        <w:t>-</w:t>
      </w:r>
      <w:r w:rsidRPr="00B1476A">
        <w:rPr>
          <w:spacing w:val="-6"/>
          <w:lang w:val="nn-NO"/>
        </w:rPr>
        <w:t xml:space="preserve"> </w:t>
      </w:r>
      <w:r w:rsidRPr="00B1476A">
        <w:rPr>
          <w:lang w:val="nn-NO"/>
        </w:rPr>
        <w:t>eller</w:t>
      </w:r>
      <w:r w:rsidRPr="00B1476A">
        <w:rPr>
          <w:spacing w:val="-3"/>
          <w:lang w:val="nn-NO"/>
        </w:rPr>
        <w:t xml:space="preserve"> </w:t>
      </w:r>
      <w:r w:rsidRPr="00B1476A">
        <w:rPr>
          <w:lang w:val="nn-NO"/>
        </w:rPr>
        <w:t>skjenkebevilling</w:t>
      </w:r>
      <w:r w:rsidRPr="00B1476A">
        <w:rPr>
          <w:spacing w:val="-21"/>
          <w:lang w:val="nn-NO"/>
        </w:rPr>
        <w:t xml:space="preserve"> </w:t>
      </w:r>
      <w:r w:rsidRPr="00B1476A">
        <w:rPr>
          <w:lang w:val="nn-NO"/>
        </w:rPr>
        <w:t>ved tildeling og fornying av bevilling.</w:t>
      </w:r>
      <w:r w:rsidRPr="00B1476A">
        <w:rPr>
          <w:spacing w:val="37"/>
          <w:lang w:val="nn-NO"/>
        </w:rPr>
        <w:t xml:space="preserve"> </w:t>
      </w:r>
      <w:r w:rsidRPr="000519F8">
        <w:t>Alkoholloven</w:t>
      </w:r>
      <w:r w:rsidRPr="000519F8">
        <w:rPr>
          <w:spacing w:val="40"/>
        </w:rPr>
        <w:t xml:space="preserve"> </w:t>
      </w:r>
      <w:r w:rsidRPr="000519F8">
        <w:t>sin</w:t>
      </w:r>
      <w:r w:rsidR="006E0F91">
        <w:t xml:space="preserve"> </w:t>
      </w:r>
      <w:r w:rsidRPr="000519F8">
        <w:t>§ 1</w:t>
      </w:r>
      <w:r w:rsidRPr="000519F8">
        <w:rPr>
          <w:color w:val="2F2F2F"/>
        </w:rPr>
        <w:t>-</w:t>
      </w:r>
      <w:r w:rsidRPr="000519F8">
        <w:t>7 b og c, og det blir tatt hensyn til tidligere erfaring med søkeren sin utøving av bevillingen som:</w:t>
      </w:r>
    </w:p>
    <w:p w14:paraId="58B5B423" w14:textId="77777777" w:rsidR="002149D3" w:rsidRPr="00B1476A" w:rsidRDefault="00C17931">
      <w:pPr>
        <w:pStyle w:val="ListParagraph"/>
        <w:numPr>
          <w:ilvl w:val="2"/>
          <w:numId w:val="3"/>
        </w:numPr>
        <w:tabs>
          <w:tab w:val="left" w:pos="1662"/>
        </w:tabs>
        <w:spacing w:before="15"/>
        <w:ind w:left="1662" w:hanging="366"/>
        <w:rPr>
          <w:sz w:val="20"/>
          <w:lang w:val="nb-NO"/>
        </w:rPr>
      </w:pPr>
      <w:r w:rsidRPr="00B1476A">
        <w:rPr>
          <w:color w:val="010101"/>
          <w:sz w:val="20"/>
          <w:lang w:val="nb-NO"/>
        </w:rPr>
        <w:t>Brudd</w:t>
      </w:r>
      <w:r w:rsidRPr="00B1476A">
        <w:rPr>
          <w:color w:val="010101"/>
          <w:spacing w:val="7"/>
          <w:sz w:val="20"/>
          <w:lang w:val="nb-NO"/>
        </w:rPr>
        <w:t xml:space="preserve"> </w:t>
      </w:r>
      <w:r w:rsidRPr="00B1476A">
        <w:rPr>
          <w:color w:val="010101"/>
          <w:sz w:val="20"/>
          <w:lang w:val="nb-NO"/>
        </w:rPr>
        <w:t>på</w:t>
      </w:r>
      <w:r w:rsidRPr="00B1476A">
        <w:rPr>
          <w:color w:val="010101"/>
          <w:spacing w:val="5"/>
          <w:sz w:val="20"/>
          <w:lang w:val="nb-NO"/>
        </w:rPr>
        <w:t xml:space="preserve"> </w:t>
      </w:r>
      <w:r w:rsidRPr="00B1476A">
        <w:rPr>
          <w:color w:val="010101"/>
          <w:sz w:val="20"/>
          <w:lang w:val="nb-NO"/>
        </w:rPr>
        <w:t>vilkår</w:t>
      </w:r>
      <w:r w:rsidRPr="00B1476A">
        <w:rPr>
          <w:color w:val="010101"/>
          <w:spacing w:val="6"/>
          <w:sz w:val="20"/>
          <w:lang w:val="nb-NO"/>
        </w:rPr>
        <w:t xml:space="preserve"> </w:t>
      </w:r>
      <w:r w:rsidRPr="00B1476A">
        <w:rPr>
          <w:color w:val="010101"/>
          <w:sz w:val="20"/>
          <w:lang w:val="nb-NO"/>
        </w:rPr>
        <w:t>som er</w:t>
      </w:r>
      <w:r w:rsidRPr="00B1476A">
        <w:rPr>
          <w:color w:val="010101"/>
          <w:spacing w:val="1"/>
          <w:sz w:val="20"/>
          <w:lang w:val="nb-NO"/>
        </w:rPr>
        <w:t xml:space="preserve"> </w:t>
      </w:r>
      <w:r w:rsidRPr="00B1476A">
        <w:rPr>
          <w:color w:val="010101"/>
          <w:sz w:val="20"/>
          <w:lang w:val="nb-NO"/>
        </w:rPr>
        <w:t>satt</w:t>
      </w:r>
      <w:r w:rsidRPr="00B1476A">
        <w:rPr>
          <w:color w:val="010101"/>
          <w:spacing w:val="4"/>
          <w:sz w:val="20"/>
          <w:lang w:val="nb-NO"/>
        </w:rPr>
        <w:t xml:space="preserve"> </w:t>
      </w:r>
      <w:r w:rsidRPr="00B1476A">
        <w:rPr>
          <w:color w:val="010101"/>
          <w:sz w:val="20"/>
          <w:lang w:val="nb-NO"/>
        </w:rPr>
        <w:t xml:space="preserve">for </w:t>
      </w:r>
      <w:r w:rsidRPr="00B1476A">
        <w:rPr>
          <w:color w:val="010101"/>
          <w:spacing w:val="-2"/>
          <w:sz w:val="20"/>
          <w:lang w:val="nb-NO"/>
        </w:rPr>
        <w:t>bevillingen</w:t>
      </w:r>
    </w:p>
    <w:p w14:paraId="58B5B424" w14:textId="77777777" w:rsidR="002149D3" w:rsidRDefault="00C17931">
      <w:pPr>
        <w:pStyle w:val="ListParagraph"/>
        <w:numPr>
          <w:ilvl w:val="2"/>
          <w:numId w:val="3"/>
        </w:numPr>
        <w:tabs>
          <w:tab w:val="left" w:pos="1662"/>
        </w:tabs>
        <w:spacing w:before="72"/>
        <w:ind w:left="1662" w:hanging="366"/>
        <w:rPr>
          <w:sz w:val="20"/>
        </w:rPr>
      </w:pPr>
      <w:proofErr w:type="spellStart"/>
      <w:r>
        <w:rPr>
          <w:color w:val="010101"/>
          <w:sz w:val="20"/>
        </w:rPr>
        <w:t>Brudd</w:t>
      </w:r>
      <w:proofErr w:type="spellEnd"/>
      <w:r>
        <w:rPr>
          <w:color w:val="010101"/>
          <w:spacing w:val="-9"/>
          <w:sz w:val="20"/>
        </w:rPr>
        <w:t xml:space="preserve"> </w:t>
      </w:r>
      <w:r>
        <w:rPr>
          <w:color w:val="010101"/>
          <w:sz w:val="20"/>
        </w:rPr>
        <w:t>på</w:t>
      </w:r>
      <w:r>
        <w:rPr>
          <w:color w:val="010101"/>
          <w:spacing w:val="-7"/>
          <w:sz w:val="20"/>
        </w:rPr>
        <w:t xml:space="preserve"> </w:t>
      </w:r>
      <w:r>
        <w:rPr>
          <w:color w:val="010101"/>
          <w:sz w:val="20"/>
        </w:rPr>
        <w:t>skjenke- og</w:t>
      </w:r>
      <w:r>
        <w:rPr>
          <w:color w:val="010101"/>
          <w:spacing w:val="-15"/>
          <w:sz w:val="20"/>
        </w:rPr>
        <w:t xml:space="preserve"> </w:t>
      </w:r>
      <w:r>
        <w:rPr>
          <w:color w:val="010101"/>
          <w:spacing w:val="-2"/>
          <w:sz w:val="20"/>
        </w:rPr>
        <w:t>aldersregler</w:t>
      </w:r>
    </w:p>
    <w:p w14:paraId="58B5B425" w14:textId="77777777" w:rsidR="002149D3" w:rsidRDefault="00C17931">
      <w:pPr>
        <w:pStyle w:val="ListParagraph"/>
        <w:numPr>
          <w:ilvl w:val="2"/>
          <w:numId w:val="3"/>
        </w:numPr>
        <w:tabs>
          <w:tab w:val="left" w:pos="1656"/>
        </w:tabs>
        <w:spacing w:before="73"/>
        <w:ind w:left="1656" w:hanging="360"/>
        <w:rPr>
          <w:sz w:val="20"/>
        </w:rPr>
      </w:pPr>
      <w:r>
        <w:rPr>
          <w:color w:val="010101"/>
          <w:sz w:val="20"/>
        </w:rPr>
        <w:t>Endring</w:t>
      </w:r>
      <w:r>
        <w:rPr>
          <w:color w:val="010101"/>
          <w:spacing w:val="2"/>
          <w:sz w:val="20"/>
        </w:rPr>
        <w:t xml:space="preserve"> </w:t>
      </w:r>
      <w:r>
        <w:rPr>
          <w:color w:val="010101"/>
          <w:sz w:val="20"/>
        </w:rPr>
        <w:t>av</w:t>
      </w:r>
      <w:r>
        <w:rPr>
          <w:color w:val="010101"/>
          <w:spacing w:val="6"/>
          <w:sz w:val="20"/>
        </w:rPr>
        <w:t xml:space="preserve"> </w:t>
      </w:r>
      <w:r>
        <w:rPr>
          <w:color w:val="010101"/>
          <w:sz w:val="20"/>
        </w:rPr>
        <w:t>driftskonsept</w:t>
      </w:r>
      <w:r>
        <w:rPr>
          <w:color w:val="010101"/>
          <w:spacing w:val="18"/>
          <w:sz w:val="20"/>
        </w:rPr>
        <w:t xml:space="preserve"> </w:t>
      </w:r>
      <w:proofErr w:type="spellStart"/>
      <w:r>
        <w:rPr>
          <w:color w:val="010101"/>
          <w:sz w:val="20"/>
        </w:rPr>
        <w:t>uten</w:t>
      </w:r>
      <w:proofErr w:type="spellEnd"/>
      <w:r>
        <w:rPr>
          <w:color w:val="010101"/>
          <w:sz w:val="20"/>
        </w:rPr>
        <w:t xml:space="preserve"> </w:t>
      </w:r>
      <w:r>
        <w:rPr>
          <w:color w:val="010101"/>
          <w:spacing w:val="-2"/>
          <w:sz w:val="20"/>
        </w:rPr>
        <w:t>godkjenning</w:t>
      </w:r>
    </w:p>
    <w:p w14:paraId="58B5B426" w14:textId="77777777" w:rsidR="002149D3" w:rsidRDefault="00C17931">
      <w:pPr>
        <w:pStyle w:val="ListParagraph"/>
        <w:numPr>
          <w:ilvl w:val="2"/>
          <w:numId w:val="3"/>
        </w:numPr>
        <w:tabs>
          <w:tab w:val="left" w:pos="1658"/>
        </w:tabs>
        <w:spacing w:before="73"/>
        <w:ind w:left="1658" w:hanging="362"/>
        <w:rPr>
          <w:sz w:val="20"/>
        </w:rPr>
      </w:pPr>
      <w:r>
        <w:rPr>
          <w:color w:val="010101"/>
          <w:sz w:val="20"/>
        </w:rPr>
        <w:t>Klanderverdige</w:t>
      </w:r>
      <w:r>
        <w:rPr>
          <w:color w:val="010101"/>
          <w:spacing w:val="-5"/>
          <w:sz w:val="20"/>
        </w:rPr>
        <w:t xml:space="preserve"> </w:t>
      </w:r>
      <w:r>
        <w:rPr>
          <w:color w:val="010101"/>
          <w:sz w:val="20"/>
        </w:rPr>
        <w:t>ordensforhold</w:t>
      </w:r>
      <w:r>
        <w:rPr>
          <w:color w:val="010101"/>
          <w:spacing w:val="22"/>
          <w:sz w:val="20"/>
        </w:rPr>
        <w:t xml:space="preserve"> </w:t>
      </w:r>
      <w:r>
        <w:rPr>
          <w:color w:val="010101"/>
          <w:sz w:val="20"/>
        </w:rPr>
        <w:t>ved</w:t>
      </w:r>
      <w:r>
        <w:rPr>
          <w:color w:val="010101"/>
          <w:spacing w:val="6"/>
          <w:sz w:val="20"/>
        </w:rPr>
        <w:t xml:space="preserve"> </w:t>
      </w:r>
      <w:proofErr w:type="spellStart"/>
      <w:r>
        <w:rPr>
          <w:color w:val="010101"/>
          <w:spacing w:val="-2"/>
          <w:sz w:val="20"/>
        </w:rPr>
        <w:t>serveringsstedet</w:t>
      </w:r>
      <w:proofErr w:type="spellEnd"/>
    </w:p>
    <w:p w14:paraId="58B5B427" w14:textId="77777777" w:rsidR="002149D3" w:rsidRPr="00B1476A" w:rsidRDefault="00C17931">
      <w:pPr>
        <w:pStyle w:val="ListParagraph"/>
        <w:numPr>
          <w:ilvl w:val="2"/>
          <w:numId w:val="3"/>
        </w:numPr>
        <w:tabs>
          <w:tab w:val="left" w:pos="1662"/>
        </w:tabs>
        <w:spacing w:before="73"/>
        <w:ind w:left="1662" w:hanging="366"/>
        <w:rPr>
          <w:sz w:val="20"/>
        </w:rPr>
      </w:pPr>
      <w:proofErr w:type="spellStart"/>
      <w:r>
        <w:rPr>
          <w:color w:val="010101"/>
          <w:sz w:val="20"/>
        </w:rPr>
        <w:t>Brudd</w:t>
      </w:r>
      <w:proofErr w:type="spellEnd"/>
      <w:r>
        <w:rPr>
          <w:color w:val="010101"/>
          <w:spacing w:val="-5"/>
          <w:sz w:val="20"/>
        </w:rPr>
        <w:t xml:space="preserve"> </w:t>
      </w:r>
      <w:r>
        <w:rPr>
          <w:color w:val="010101"/>
          <w:sz w:val="20"/>
        </w:rPr>
        <w:t>på</w:t>
      </w:r>
      <w:r>
        <w:rPr>
          <w:color w:val="010101"/>
          <w:spacing w:val="-7"/>
          <w:sz w:val="20"/>
        </w:rPr>
        <w:t xml:space="preserve"> </w:t>
      </w:r>
      <w:r>
        <w:rPr>
          <w:color w:val="010101"/>
          <w:spacing w:val="-2"/>
          <w:sz w:val="20"/>
        </w:rPr>
        <w:t>reklamereglene</w:t>
      </w:r>
    </w:p>
    <w:p w14:paraId="683D3E63" w14:textId="77777777" w:rsidR="009F7D6C" w:rsidRDefault="009F7D6C" w:rsidP="00B1476A">
      <w:pPr>
        <w:pStyle w:val="ListParagraph"/>
        <w:tabs>
          <w:tab w:val="left" w:pos="1662"/>
        </w:tabs>
        <w:spacing w:before="73"/>
        <w:ind w:left="1662" w:firstLine="0"/>
        <w:rPr>
          <w:sz w:val="20"/>
        </w:rPr>
      </w:pPr>
    </w:p>
    <w:p w14:paraId="4043E7A7" w14:textId="01FB9218" w:rsidR="007B009E" w:rsidRPr="006E64FE" w:rsidRDefault="007B009E" w:rsidP="00B1476A">
      <w:pPr>
        <w:pStyle w:val="OverskriftAPH2"/>
        <w:rPr>
          <w:lang w:val="nb-NO"/>
        </w:rPr>
      </w:pPr>
      <w:bookmarkStart w:id="5" w:name="_Toc181879381"/>
      <w:r w:rsidRPr="006E64FE">
        <w:rPr>
          <w:lang w:val="nb-NO"/>
        </w:rPr>
        <w:t>Generelle bestemmelser for både salgs- og skjenkebevilgninger</w:t>
      </w:r>
      <w:bookmarkEnd w:id="5"/>
    </w:p>
    <w:p w14:paraId="13C56043" w14:textId="4C7DD182" w:rsidR="007B009E" w:rsidRPr="006E64FE" w:rsidRDefault="007B009E" w:rsidP="007B009E">
      <w:pPr>
        <w:pStyle w:val="APHnormaltekst"/>
      </w:pPr>
      <w:r w:rsidRPr="006E64FE">
        <w:t xml:space="preserve">Ved vurdering av bevilgninger benytter kommunedirektøren skjønnsutøvelse etter alkoholloven § 1-7 a: </w:t>
      </w:r>
    </w:p>
    <w:p w14:paraId="2D74DDC4" w14:textId="2C8AE727" w:rsidR="007B009E" w:rsidRPr="006E64FE" w:rsidRDefault="007B009E" w:rsidP="007B009E">
      <w:pPr>
        <w:pStyle w:val="APHnormaltekst"/>
        <w:numPr>
          <w:ilvl w:val="0"/>
          <w:numId w:val="14"/>
        </w:numPr>
      </w:pPr>
      <w:r w:rsidRPr="006E64FE">
        <w:t>Skjenke og salgsstedets karakter/ beliggenhet/ målgruppe/ konsept</w:t>
      </w:r>
    </w:p>
    <w:p w14:paraId="776C633E" w14:textId="16AAF20F" w:rsidR="007B009E" w:rsidRPr="006E64FE" w:rsidRDefault="007B009E" w:rsidP="007B009E">
      <w:pPr>
        <w:pStyle w:val="APHnormaltekst"/>
        <w:numPr>
          <w:ilvl w:val="0"/>
          <w:numId w:val="14"/>
        </w:numPr>
      </w:pPr>
      <w:r w:rsidRPr="006E64FE">
        <w:t>Næringspolitiske hensyn</w:t>
      </w:r>
    </w:p>
    <w:p w14:paraId="142846D3" w14:textId="4F9E1701" w:rsidR="007B009E" w:rsidRPr="006E64FE" w:rsidRDefault="007B009E" w:rsidP="007B009E">
      <w:pPr>
        <w:pStyle w:val="APHnormaltekst"/>
        <w:numPr>
          <w:ilvl w:val="0"/>
          <w:numId w:val="14"/>
        </w:numPr>
      </w:pPr>
      <w:r w:rsidRPr="006E64FE">
        <w:t xml:space="preserve">Lokalenes egnethet og bruk </w:t>
      </w:r>
      <w:proofErr w:type="gramStart"/>
      <w:r w:rsidRPr="006E64FE">
        <w:t>for øvrig</w:t>
      </w:r>
      <w:proofErr w:type="gramEnd"/>
      <w:r w:rsidRPr="006E64FE">
        <w:t xml:space="preserve"> (universell utforming)</w:t>
      </w:r>
    </w:p>
    <w:p w14:paraId="6831C585" w14:textId="7EE56EC1" w:rsidR="007B009E" w:rsidRPr="006E64FE" w:rsidRDefault="007B009E" w:rsidP="007B009E">
      <w:pPr>
        <w:pStyle w:val="APHnormaltekst"/>
        <w:numPr>
          <w:ilvl w:val="0"/>
          <w:numId w:val="14"/>
        </w:numPr>
      </w:pPr>
      <w:r w:rsidRPr="006E64FE">
        <w:t>Seriøst arbeidsliv (tarifflønn, arbeidsavtaler, yrkesskadeforsikring, arbeidsmiljøloven osv.)</w:t>
      </w:r>
    </w:p>
    <w:p w14:paraId="58737A59" w14:textId="42D6E9CF" w:rsidR="007B009E" w:rsidRPr="006E64FE" w:rsidRDefault="007B009E" w:rsidP="007B009E">
      <w:pPr>
        <w:pStyle w:val="APHnormaltekst"/>
        <w:numPr>
          <w:ilvl w:val="0"/>
          <w:numId w:val="14"/>
        </w:numPr>
      </w:pPr>
      <w:r w:rsidRPr="006E64FE">
        <w:t>Tidligere erfaring med driftsform/ beliggenhet/ bevillingshaver o.l.</w:t>
      </w:r>
    </w:p>
    <w:p w14:paraId="24DB4855" w14:textId="77777777" w:rsidR="007B009E" w:rsidRPr="006E64FE" w:rsidRDefault="007B009E" w:rsidP="007B009E">
      <w:pPr>
        <w:pStyle w:val="APHnormaltekst"/>
      </w:pPr>
    </w:p>
    <w:p w14:paraId="58B5B428" w14:textId="47CA8B04" w:rsidR="002149D3" w:rsidRPr="006E64FE" w:rsidRDefault="00C17931" w:rsidP="00B1476A">
      <w:pPr>
        <w:pStyle w:val="OverskriftAPH2"/>
      </w:pPr>
      <w:bookmarkStart w:id="6" w:name="_Toc181879382"/>
      <w:proofErr w:type="spellStart"/>
      <w:r w:rsidRPr="006E64FE">
        <w:rPr>
          <w:w w:val="105"/>
        </w:rPr>
        <w:t>Gebyrer</w:t>
      </w:r>
      <w:proofErr w:type="spellEnd"/>
      <w:r w:rsidRPr="006E64FE">
        <w:rPr>
          <w:spacing w:val="-5"/>
          <w:w w:val="105"/>
        </w:rPr>
        <w:t xml:space="preserve"> </w:t>
      </w:r>
      <w:r w:rsidRPr="006E64FE">
        <w:rPr>
          <w:w w:val="105"/>
        </w:rPr>
        <w:t>for</w:t>
      </w:r>
      <w:r w:rsidRPr="006E64FE">
        <w:rPr>
          <w:spacing w:val="-11"/>
          <w:w w:val="105"/>
        </w:rPr>
        <w:t xml:space="preserve"> </w:t>
      </w:r>
      <w:r w:rsidRPr="006E64FE">
        <w:rPr>
          <w:spacing w:val="-2"/>
          <w:w w:val="105"/>
        </w:rPr>
        <w:t>bevilling</w:t>
      </w:r>
      <w:bookmarkEnd w:id="6"/>
    </w:p>
    <w:p w14:paraId="58B5B42D" w14:textId="1207AD5A" w:rsidR="002149D3" w:rsidRPr="006E64FE" w:rsidRDefault="00C17931" w:rsidP="00B1476A">
      <w:pPr>
        <w:pStyle w:val="APHnormaltekst"/>
      </w:pPr>
      <w:r w:rsidRPr="006E64FE">
        <w:t>Det skal betales</w:t>
      </w:r>
      <w:r w:rsidRPr="006E64FE">
        <w:rPr>
          <w:spacing w:val="-3"/>
        </w:rPr>
        <w:t xml:space="preserve"> </w:t>
      </w:r>
      <w:r w:rsidRPr="006E64FE">
        <w:t>gebyr til</w:t>
      </w:r>
      <w:r w:rsidRPr="006E64FE">
        <w:rPr>
          <w:spacing w:val="38"/>
        </w:rPr>
        <w:t xml:space="preserve"> </w:t>
      </w:r>
      <w:r w:rsidRPr="006E64FE">
        <w:t xml:space="preserve">kommunen for omsatt mengde </w:t>
      </w:r>
      <w:r w:rsidR="007B009E" w:rsidRPr="006E64FE">
        <w:t>alkoholholdig</w:t>
      </w:r>
      <w:r w:rsidRPr="006E64FE">
        <w:t xml:space="preserve"> drikke (Vinmonopolet er unntatt).</w:t>
      </w:r>
      <w:r w:rsidRPr="006E64FE">
        <w:rPr>
          <w:spacing w:val="40"/>
        </w:rPr>
        <w:t xml:space="preserve"> </w:t>
      </w:r>
      <w:r w:rsidRPr="006E64FE">
        <w:t>Gebyret for skjenke- og salgsbevilling</w:t>
      </w:r>
      <w:r w:rsidRPr="006E64FE">
        <w:rPr>
          <w:spacing w:val="-9"/>
        </w:rPr>
        <w:t xml:space="preserve"> </w:t>
      </w:r>
      <w:r w:rsidRPr="006E64FE">
        <w:t>følger av alkoholloven</w:t>
      </w:r>
      <w:r w:rsidR="003C6955" w:rsidRPr="006E64FE">
        <w:t xml:space="preserve"> </w:t>
      </w:r>
      <w:r w:rsidRPr="006E64FE">
        <w:t>§ 7-1 jf. alkoholforskriften</w:t>
      </w:r>
      <w:r w:rsidRPr="006E64FE">
        <w:rPr>
          <w:spacing w:val="-3"/>
        </w:rPr>
        <w:t xml:space="preserve"> </w:t>
      </w:r>
      <w:r w:rsidRPr="006E64FE">
        <w:t>§ 6-2.</w:t>
      </w:r>
      <w:r w:rsidRPr="006E64FE">
        <w:rPr>
          <w:spacing w:val="40"/>
        </w:rPr>
        <w:t xml:space="preserve"> </w:t>
      </w:r>
      <w:r w:rsidRPr="006E64FE">
        <w:t xml:space="preserve">Gebyrsatsene er for hver vareliter. </w:t>
      </w:r>
    </w:p>
    <w:p w14:paraId="58B5B42F" w14:textId="77777777" w:rsidR="002149D3" w:rsidRPr="006E64FE" w:rsidRDefault="002149D3" w:rsidP="00B1476A">
      <w:pPr>
        <w:pStyle w:val="APHnormaltekst"/>
      </w:pPr>
    </w:p>
    <w:p w14:paraId="58B5B430" w14:textId="49D4823D" w:rsidR="002149D3" w:rsidRPr="006E64FE" w:rsidRDefault="00C17931">
      <w:pPr>
        <w:pStyle w:val="APHnormaltekst"/>
      </w:pPr>
      <w:r w:rsidRPr="006E64FE">
        <w:t>l særlige tilfelle</w:t>
      </w:r>
      <w:r w:rsidR="007B009E" w:rsidRPr="006E64FE">
        <w:t>r</w:t>
      </w:r>
      <w:r w:rsidRPr="006E64FE">
        <w:t xml:space="preserve"> kan kommunen som bevillingsmyndighet sette</w:t>
      </w:r>
      <w:r w:rsidR="00CF74CE" w:rsidRPr="006E64FE">
        <w:t xml:space="preserve"> </w:t>
      </w:r>
      <w:r w:rsidRPr="006E64FE">
        <w:t>lavere gebyr</w:t>
      </w:r>
      <w:r w:rsidRPr="006E64FE">
        <w:rPr>
          <w:color w:val="auto"/>
        </w:rPr>
        <w:t>.</w:t>
      </w:r>
      <w:r w:rsidR="00D466A9" w:rsidRPr="006E64FE">
        <w:rPr>
          <w:color w:val="auto"/>
        </w:rPr>
        <w:t xml:space="preserve"> Sauda kommune gir </w:t>
      </w:r>
      <w:proofErr w:type="spellStart"/>
      <w:r w:rsidR="00D466A9" w:rsidRPr="006E64FE">
        <w:rPr>
          <w:color w:val="auto"/>
        </w:rPr>
        <w:t>bevilligshavere</w:t>
      </w:r>
      <w:proofErr w:type="spellEnd"/>
      <w:r w:rsidR="00D466A9" w:rsidRPr="006E64FE">
        <w:rPr>
          <w:color w:val="auto"/>
        </w:rPr>
        <w:t xml:space="preserve"> med omsetning under kr. 1.000 et minstegebyr på kr. 1.000.</w:t>
      </w:r>
      <w:r w:rsidRPr="006E64FE">
        <w:rPr>
          <w:color w:val="auto"/>
          <w:spacing w:val="40"/>
        </w:rPr>
        <w:t xml:space="preserve"> </w:t>
      </w:r>
    </w:p>
    <w:p w14:paraId="2EB8F346" w14:textId="3861B53B" w:rsidR="00262BE3" w:rsidRPr="006E64FE" w:rsidRDefault="00B50868">
      <w:pPr>
        <w:pStyle w:val="APHnormaltekst"/>
      </w:pPr>
      <w:r w:rsidRPr="006E64FE">
        <w:t>For enkeltanledning</w:t>
      </w:r>
      <w:r w:rsidR="00A27DC5" w:rsidRPr="006E64FE">
        <w:t xml:space="preserve"> er gebyr differensierte:</w:t>
      </w:r>
    </w:p>
    <w:p w14:paraId="4F1BFC3F" w14:textId="4C3F2CEB" w:rsidR="00A27DC5" w:rsidRPr="006E64FE" w:rsidRDefault="00914349" w:rsidP="00A27DC5">
      <w:pPr>
        <w:pStyle w:val="APHnormaltekst"/>
        <w:numPr>
          <w:ilvl w:val="0"/>
          <w:numId w:val="13"/>
        </w:numPr>
      </w:pPr>
      <w:r w:rsidRPr="006E64FE">
        <w:t>Inntil 100 deltagere: kr 600,-</w:t>
      </w:r>
    </w:p>
    <w:p w14:paraId="4BD21754" w14:textId="3C29F57A" w:rsidR="00914349" w:rsidRPr="006E64FE" w:rsidRDefault="00914349" w:rsidP="00A27DC5">
      <w:pPr>
        <w:pStyle w:val="APHnormaltekst"/>
        <w:numPr>
          <w:ilvl w:val="0"/>
          <w:numId w:val="13"/>
        </w:numPr>
      </w:pPr>
      <w:r w:rsidRPr="006E64FE">
        <w:t>Inntil 500 deltagere: kr 1</w:t>
      </w:r>
      <w:r w:rsidR="007E2C74" w:rsidRPr="006E64FE">
        <w:t xml:space="preserve"> </w:t>
      </w:r>
      <w:r w:rsidRPr="006E64FE">
        <w:t>500,-</w:t>
      </w:r>
    </w:p>
    <w:p w14:paraId="55E825F0" w14:textId="5179D84C" w:rsidR="00914349" w:rsidRPr="006E64FE" w:rsidRDefault="007E2C74" w:rsidP="00B1476A">
      <w:pPr>
        <w:pStyle w:val="APHnormaltekst"/>
        <w:numPr>
          <w:ilvl w:val="0"/>
          <w:numId w:val="13"/>
        </w:numPr>
      </w:pPr>
      <w:r w:rsidRPr="006E64FE">
        <w:t>Over 500 deltagere: kr 2 500,-</w:t>
      </w:r>
    </w:p>
    <w:p w14:paraId="58B5B431" w14:textId="77777777" w:rsidR="002149D3" w:rsidRPr="006E64FE" w:rsidRDefault="002149D3">
      <w:pPr>
        <w:pStyle w:val="BodyText"/>
        <w:rPr>
          <w:lang w:val="nb-NO"/>
        </w:rPr>
      </w:pPr>
    </w:p>
    <w:p w14:paraId="58B5B432" w14:textId="77777777" w:rsidR="002149D3" w:rsidRPr="006E64FE" w:rsidRDefault="002149D3" w:rsidP="00B1476A">
      <w:pPr>
        <w:rPr>
          <w:lang w:val="nb-NO"/>
        </w:rPr>
      </w:pPr>
    </w:p>
    <w:p w14:paraId="58B5B433" w14:textId="3816EE6A" w:rsidR="002149D3" w:rsidRPr="006E64FE" w:rsidRDefault="00C17931" w:rsidP="00B1476A">
      <w:pPr>
        <w:pStyle w:val="Overskrift1APH"/>
      </w:pPr>
      <w:bookmarkStart w:id="7" w:name="_Toc181879383"/>
      <w:r w:rsidRPr="006E64FE">
        <w:rPr>
          <w:w w:val="105"/>
        </w:rPr>
        <w:t>Skjenkebevilling</w:t>
      </w:r>
      <w:bookmarkEnd w:id="7"/>
    </w:p>
    <w:p w14:paraId="3FDEF84A" w14:textId="662B66DB" w:rsidR="008B5E21" w:rsidRPr="006E64FE" w:rsidRDefault="008B5E21" w:rsidP="00B1476A">
      <w:pPr>
        <w:pStyle w:val="OverskriftAPH2"/>
      </w:pPr>
      <w:bookmarkStart w:id="8" w:name="_Toc181879384"/>
      <w:proofErr w:type="spellStart"/>
      <w:r w:rsidRPr="006E64FE">
        <w:t>Antall</w:t>
      </w:r>
      <w:proofErr w:type="spellEnd"/>
      <w:r w:rsidRPr="006E64FE">
        <w:t xml:space="preserve"> </w:t>
      </w:r>
      <w:proofErr w:type="spellStart"/>
      <w:r w:rsidRPr="006E64FE">
        <w:t>skjenkebevillinger</w:t>
      </w:r>
      <w:bookmarkEnd w:id="8"/>
      <w:proofErr w:type="spellEnd"/>
    </w:p>
    <w:p w14:paraId="5AA35A42" w14:textId="77777777" w:rsidR="007B009E" w:rsidRDefault="007A139E" w:rsidP="00B1476A">
      <w:pPr>
        <w:pStyle w:val="APHnormaltekst"/>
      </w:pPr>
      <w:r w:rsidRPr="006E64FE">
        <w:rPr>
          <w:color w:val="335695"/>
        </w:rPr>
        <w:tab/>
      </w:r>
      <w:r w:rsidR="007B009E" w:rsidRPr="006E64FE">
        <w:t>Det settes ikke et øvre tak for antall salgs- og skjenkebevillinger i kommunen</w:t>
      </w:r>
    </w:p>
    <w:p w14:paraId="2CA8C80A" w14:textId="62B897EE" w:rsidR="005D35D3" w:rsidRPr="00B1476A" w:rsidRDefault="008D5F70" w:rsidP="005813E3">
      <w:pPr>
        <w:pStyle w:val="APHnormaltekst"/>
      </w:pPr>
      <w:r w:rsidRPr="00B1476A">
        <w:tab/>
      </w:r>
    </w:p>
    <w:p w14:paraId="58B5B434" w14:textId="522711B4" w:rsidR="002149D3" w:rsidRPr="00B1476A" w:rsidRDefault="00C17931" w:rsidP="00B1476A">
      <w:pPr>
        <w:pStyle w:val="OverskriftAPH2"/>
      </w:pPr>
      <w:bookmarkStart w:id="9" w:name="_Toc181879385"/>
      <w:r w:rsidRPr="00B1476A">
        <w:rPr>
          <w:w w:val="105"/>
        </w:rPr>
        <w:t>Tildeling</w:t>
      </w:r>
      <w:bookmarkEnd w:id="9"/>
    </w:p>
    <w:p w14:paraId="58B5B435" w14:textId="77777777" w:rsidR="002149D3" w:rsidRDefault="00C17931" w:rsidP="00B1476A">
      <w:pPr>
        <w:pStyle w:val="APHnormaltekst"/>
        <w:rPr>
          <w:w w:val="105"/>
        </w:rPr>
      </w:pPr>
      <w:r w:rsidRPr="000519F8">
        <w:t>Ved</w:t>
      </w:r>
      <w:r w:rsidRPr="000519F8">
        <w:rPr>
          <w:spacing w:val="-1"/>
        </w:rPr>
        <w:t xml:space="preserve"> </w:t>
      </w:r>
      <w:r w:rsidRPr="000519F8">
        <w:t>tildeling</w:t>
      </w:r>
      <w:r w:rsidRPr="000519F8">
        <w:rPr>
          <w:spacing w:val="-3"/>
        </w:rPr>
        <w:t xml:space="preserve"> </w:t>
      </w:r>
      <w:r w:rsidRPr="000519F8">
        <w:t>av bevilling (for både faste og</w:t>
      </w:r>
      <w:r w:rsidRPr="000519F8">
        <w:rPr>
          <w:spacing w:val="-13"/>
        </w:rPr>
        <w:t xml:space="preserve"> </w:t>
      </w:r>
      <w:r w:rsidRPr="000519F8">
        <w:t>enkeltanledninger)</w:t>
      </w:r>
      <w:r w:rsidRPr="000519F8">
        <w:rPr>
          <w:spacing w:val="-4"/>
        </w:rPr>
        <w:t xml:space="preserve"> </w:t>
      </w:r>
      <w:r w:rsidRPr="000519F8">
        <w:t xml:space="preserve">skal det legges vekt på antall </w:t>
      </w:r>
      <w:r w:rsidRPr="000519F8">
        <w:rPr>
          <w:w w:val="105"/>
        </w:rPr>
        <w:t>salgs-</w:t>
      </w:r>
      <w:r w:rsidRPr="000519F8">
        <w:rPr>
          <w:spacing w:val="-15"/>
          <w:w w:val="105"/>
        </w:rPr>
        <w:t xml:space="preserve"> </w:t>
      </w:r>
      <w:r w:rsidRPr="000519F8">
        <w:rPr>
          <w:w w:val="105"/>
        </w:rPr>
        <w:t>og</w:t>
      </w:r>
      <w:r w:rsidRPr="000519F8">
        <w:rPr>
          <w:spacing w:val="-17"/>
          <w:w w:val="105"/>
        </w:rPr>
        <w:t xml:space="preserve"> </w:t>
      </w:r>
      <w:r w:rsidRPr="000519F8">
        <w:rPr>
          <w:w w:val="105"/>
        </w:rPr>
        <w:t>skjenkesteder,</w:t>
      </w:r>
      <w:r w:rsidRPr="000519F8">
        <w:rPr>
          <w:spacing w:val="-14"/>
          <w:w w:val="105"/>
        </w:rPr>
        <w:t xml:space="preserve"> </w:t>
      </w:r>
      <w:r w:rsidRPr="000519F8">
        <w:rPr>
          <w:w w:val="105"/>
        </w:rPr>
        <w:t>målgruppe,</w:t>
      </w:r>
      <w:r w:rsidRPr="000519F8">
        <w:rPr>
          <w:spacing w:val="-3"/>
          <w:w w:val="105"/>
        </w:rPr>
        <w:t xml:space="preserve"> </w:t>
      </w:r>
      <w:r w:rsidRPr="000519F8">
        <w:rPr>
          <w:w w:val="105"/>
        </w:rPr>
        <w:t>stedet</w:t>
      </w:r>
      <w:r w:rsidRPr="000519F8">
        <w:rPr>
          <w:spacing w:val="-4"/>
          <w:w w:val="105"/>
        </w:rPr>
        <w:t xml:space="preserve"> </w:t>
      </w:r>
      <w:r w:rsidRPr="000519F8">
        <w:rPr>
          <w:w w:val="105"/>
        </w:rPr>
        <w:t>det</w:t>
      </w:r>
      <w:r w:rsidRPr="000519F8">
        <w:rPr>
          <w:spacing w:val="-14"/>
          <w:w w:val="105"/>
        </w:rPr>
        <w:t xml:space="preserve"> </w:t>
      </w:r>
      <w:r w:rsidRPr="000519F8">
        <w:rPr>
          <w:w w:val="105"/>
        </w:rPr>
        <w:t>er</w:t>
      </w:r>
      <w:r w:rsidRPr="000519F8">
        <w:rPr>
          <w:spacing w:val="-10"/>
          <w:w w:val="105"/>
        </w:rPr>
        <w:t xml:space="preserve"> </w:t>
      </w:r>
      <w:r w:rsidRPr="000519F8">
        <w:rPr>
          <w:w w:val="105"/>
        </w:rPr>
        <w:t>søkt</w:t>
      </w:r>
      <w:r w:rsidRPr="000519F8">
        <w:rPr>
          <w:spacing w:val="-12"/>
          <w:w w:val="105"/>
        </w:rPr>
        <w:t xml:space="preserve"> </w:t>
      </w:r>
      <w:r w:rsidRPr="000519F8">
        <w:rPr>
          <w:w w:val="105"/>
        </w:rPr>
        <w:t>om</w:t>
      </w:r>
      <w:r w:rsidRPr="000519F8">
        <w:rPr>
          <w:spacing w:val="-13"/>
          <w:w w:val="105"/>
        </w:rPr>
        <w:t xml:space="preserve"> </w:t>
      </w:r>
      <w:r w:rsidRPr="000519F8">
        <w:rPr>
          <w:w w:val="105"/>
        </w:rPr>
        <w:t>bevilling</w:t>
      </w:r>
      <w:r w:rsidRPr="000519F8">
        <w:rPr>
          <w:spacing w:val="-13"/>
          <w:w w:val="105"/>
        </w:rPr>
        <w:t xml:space="preserve"> </w:t>
      </w:r>
      <w:r w:rsidRPr="000519F8">
        <w:rPr>
          <w:w w:val="105"/>
        </w:rPr>
        <w:t>til,</w:t>
      </w:r>
      <w:r w:rsidRPr="000519F8">
        <w:rPr>
          <w:spacing w:val="-18"/>
          <w:w w:val="105"/>
        </w:rPr>
        <w:t xml:space="preserve"> </w:t>
      </w:r>
      <w:r w:rsidRPr="000519F8">
        <w:rPr>
          <w:w w:val="105"/>
        </w:rPr>
        <w:t>trafikk</w:t>
      </w:r>
      <w:r w:rsidRPr="000519F8">
        <w:rPr>
          <w:spacing w:val="-8"/>
          <w:w w:val="105"/>
        </w:rPr>
        <w:t xml:space="preserve"> </w:t>
      </w:r>
      <w:r w:rsidRPr="000519F8">
        <w:rPr>
          <w:w w:val="105"/>
        </w:rPr>
        <w:t>og ordensmessige forhold.</w:t>
      </w:r>
    </w:p>
    <w:p w14:paraId="089122DD" w14:textId="77777777" w:rsidR="008F79DE" w:rsidRPr="00B1476A" w:rsidRDefault="008F79DE">
      <w:pPr>
        <w:pStyle w:val="BodyText"/>
        <w:spacing w:before="69" w:line="302" w:lineRule="auto"/>
        <w:ind w:left="936" w:right="424"/>
        <w:rPr>
          <w:lang w:val="nb-NO"/>
        </w:rPr>
      </w:pPr>
    </w:p>
    <w:p w14:paraId="58B5B436" w14:textId="77777777" w:rsidR="002149D3" w:rsidRPr="00B1476A" w:rsidRDefault="00C17931" w:rsidP="00B1476A">
      <w:pPr>
        <w:pStyle w:val="OverskriftAPH2"/>
      </w:pPr>
      <w:bookmarkStart w:id="10" w:name="_Toc181879386"/>
      <w:r w:rsidRPr="00B1476A">
        <w:rPr>
          <w:w w:val="110"/>
        </w:rPr>
        <w:t>Unntatt</w:t>
      </w:r>
      <w:r w:rsidRPr="00B1476A">
        <w:rPr>
          <w:spacing w:val="24"/>
          <w:w w:val="110"/>
        </w:rPr>
        <w:t xml:space="preserve"> </w:t>
      </w:r>
      <w:r w:rsidRPr="00B1476A">
        <w:rPr>
          <w:w w:val="110"/>
        </w:rPr>
        <w:t>bevilling</w:t>
      </w:r>
      <w:bookmarkEnd w:id="10"/>
    </w:p>
    <w:p w14:paraId="58B5B437" w14:textId="00E964F4" w:rsidR="002149D3" w:rsidRDefault="00C17931" w:rsidP="00B1476A">
      <w:pPr>
        <w:pStyle w:val="APHnormaltekst"/>
        <w:rPr>
          <w:color w:val="2B2B2B"/>
          <w:w w:val="105"/>
        </w:rPr>
      </w:pPr>
      <w:r w:rsidRPr="00B1476A">
        <w:rPr>
          <w:w w:val="105"/>
        </w:rPr>
        <w:t>Det</w:t>
      </w:r>
      <w:r w:rsidRPr="000519F8">
        <w:rPr>
          <w:spacing w:val="-5"/>
          <w:w w:val="105"/>
        </w:rPr>
        <w:t xml:space="preserve"> </w:t>
      </w:r>
      <w:r w:rsidRPr="00B1476A">
        <w:rPr>
          <w:w w:val="105"/>
        </w:rPr>
        <w:t>blir</w:t>
      </w:r>
      <w:r w:rsidRPr="000519F8">
        <w:rPr>
          <w:spacing w:val="-6"/>
          <w:w w:val="105"/>
        </w:rPr>
        <w:t xml:space="preserve"> </w:t>
      </w:r>
      <w:r w:rsidRPr="00B1476A">
        <w:rPr>
          <w:w w:val="105"/>
        </w:rPr>
        <w:t>ikke</w:t>
      </w:r>
      <w:r w:rsidRPr="000519F8">
        <w:rPr>
          <w:spacing w:val="-6"/>
          <w:w w:val="105"/>
        </w:rPr>
        <w:t xml:space="preserve"> </w:t>
      </w:r>
      <w:r w:rsidRPr="00B1476A">
        <w:rPr>
          <w:w w:val="105"/>
        </w:rPr>
        <w:t>gitt</w:t>
      </w:r>
      <w:r w:rsidRPr="000519F8">
        <w:rPr>
          <w:spacing w:val="-6"/>
          <w:w w:val="105"/>
        </w:rPr>
        <w:t xml:space="preserve"> </w:t>
      </w:r>
      <w:r w:rsidR="008D438F">
        <w:rPr>
          <w:spacing w:val="-6"/>
          <w:w w:val="105"/>
        </w:rPr>
        <w:t>fast salgs</w:t>
      </w:r>
      <w:r w:rsidR="001C0320">
        <w:rPr>
          <w:spacing w:val="-6"/>
          <w:w w:val="105"/>
        </w:rPr>
        <w:t xml:space="preserve">- eller </w:t>
      </w:r>
      <w:r w:rsidRPr="00B1476A">
        <w:rPr>
          <w:w w:val="105"/>
        </w:rPr>
        <w:t>skjenkebevilling</w:t>
      </w:r>
      <w:r w:rsidRPr="000519F8">
        <w:rPr>
          <w:spacing w:val="-20"/>
          <w:w w:val="105"/>
        </w:rPr>
        <w:t xml:space="preserve"> </w:t>
      </w:r>
      <w:r w:rsidRPr="00B1476A">
        <w:rPr>
          <w:w w:val="105"/>
        </w:rPr>
        <w:t>til</w:t>
      </w:r>
      <w:r w:rsidRPr="000519F8">
        <w:rPr>
          <w:spacing w:val="19"/>
          <w:w w:val="105"/>
        </w:rPr>
        <w:t xml:space="preserve"> </w:t>
      </w:r>
      <w:r w:rsidRPr="00B1476A">
        <w:rPr>
          <w:w w:val="105"/>
        </w:rPr>
        <w:t>følgende</w:t>
      </w:r>
      <w:r w:rsidR="001C0320">
        <w:rPr>
          <w:w w:val="105"/>
        </w:rPr>
        <w:t xml:space="preserve"> konsept</w:t>
      </w:r>
      <w:r w:rsidRPr="00B1476A">
        <w:rPr>
          <w:color w:val="2B2B2B"/>
          <w:w w:val="105"/>
        </w:rPr>
        <w:t>:</w:t>
      </w:r>
    </w:p>
    <w:p w14:paraId="12CADB38" w14:textId="1D55C80A" w:rsidR="0046195D" w:rsidRDefault="007671D2" w:rsidP="00B1476A">
      <w:pPr>
        <w:pStyle w:val="BodyText"/>
        <w:numPr>
          <w:ilvl w:val="0"/>
          <w:numId w:val="6"/>
        </w:numPr>
        <w:spacing w:before="69"/>
        <w:rPr>
          <w:lang w:val="nb-NO"/>
        </w:rPr>
      </w:pPr>
      <w:r w:rsidRPr="007671D2">
        <w:rPr>
          <w:lang w:val="nb-NO"/>
        </w:rPr>
        <w:t>Ubemannet salg.</w:t>
      </w:r>
    </w:p>
    <w:p w14:paraId="2902EA5C" w14:textId="77777777" w:rsidR="0046195D" w:rsidRDefault="007671D2" w:rsidP="00B1476A">
      <w:pPr>
        <w:pStyle w:val="BodyText"/>
        <w:numPr>
          <w:ilvl w:val="1"/>
          <w:numId w:val="6"/>
        </w:numPr>
        <w:spacing w:before="69" w:line="302" w:lineRule="auto"/>
        <w:ind w:hanging="357"/>
        <w:rPr>
          <w:lang w:val="nb-NO"/>
        </w:rPr>
      </w:pPr>
      <w:r w:rsidRPr="007671D2">
        <w:rPr>
          <w:lang w:val="nb-NO"/>
        </w:rPr>
        <w:t xml:space="preserve">I tråd med loven og for å sikre forsvarlig kontroll med og utlevering av alkoholholdig drikke, blir det i Sauda kommune ikke tildelt salgsbevillinger til ubemannet sal av alkoholholdig drikk. </w:t>
      </w:r>
    </w:p>
    <w:p w14:paraId="1FEA7424" w14:textId="2D5ECD9E" w:rsidR="0046195D" w:rsidRPr="0046195D" w:rsidRDefault="007671D2" w:rsidP="00B1476A">
      <w:pPr>
        <w:pStyle w:val="BodyText"/>
        <w:numPr>
          <w:ilvl w:val="0"/>
          <w:numId w:val="6"/>
        </w:numPr>
        <w:spacing w:before="69" w:line="302" w:lineRule="auto"/>
        <w:ind w:hanging="357"/>
        <w:rPr>
          <w:lang w:val="nb-NO"/>
        </w:rPr>
      </w:pPr>
      <w:r w:rsidRPr="0046195D">
        <w:rPr>
          <w:lang w:val="nb-NO"/>
        </w:rPr>
        <w:t>Nettsalg.</w:t>
      </w:r>
    </w:p>
    <w:p w14:paraId="6DE5AB8E" w14:textId="77777777" w:rsidR="0046195D" w:rsidRDefault="007671D2" w:rsidP="00B1476A">
      <w:pPr>
        <w:pStyle w:val="BodyText"/>
        <w:numPr>
          <w:ilvl w:val="1"/>
          <w:numId w:val="6"/>
        </w:numPr>
        <w:spacing w:before="69" w:line="302" w:lineRule="auto"/>
        <w:ind w:hanging="357"/>
        <w:rPr>
          <w:lang w:val="nb-NO"/>
        </w:rPr>
      </w:pPr>
      <w:r w:rsidRPr="007671D2">
        <w:rPr>
          <w:lang w:val="nb-NO"/>
        </w:rPr>
        <w:t>For å avgrense tilgang til alkoholholdig drikke og forebygge de skader som alkohol kan føre til, samt sikre en forsvarlig utøvelse og kunne gjennomføre god kontroll på salgsbevillingene, tildeler ikke Sauda kommune salgsbevilling for nettsalg.</w:t>
      </w:r>
    </w:p>
    <w:p w14:paraId="03AE5FC1" w14:textId="3BC0C8D7" w:rsidR="007671D2" w:rsidRPr="0046195D" w:rsidRDefault="007671D2" w:rsidP="00B1476A">
      <w:pPr>
        <w:pStyle w:val="BodyText"/>
        <w:numPr>
          <w:ilvl w:val="0"/>
          <w:numId w:val="6"/>
        </w:numPr>
        <w:spacing w:before="69" w:line="302" w:lineRule="auto"/>
        <w:ind w:hanging="357"/>
        <w:rPr>
          <w:lang w:val="nb-NO"/>
        </w:rPr>
      </w:pPr>
      <w:r w:rsidRPr="0046195D">
        <w:rPr>
          <w:lang w:val="nb-NO"/>
        </w:rPr>
        <w:t>Det blir ikke gitt skjenkebevilling til gatekjøkken, bensinstasjoner, kiosker og lignende, jf. Alkoholforskriften kap. 3 - § 3-4</w:t>
      </w:r>
    </w:p>
    <w:p w14:paraId="5F885B88" w14:textId="77777777" w:rsidR="007671D2" w:rsidRPr="007671D2" w:rsidRDefault="007671D2" w:rsidP="00E62D10">
      <w:pPr>
        <w:pStyle w:val="BodyText"/>
        <w:spacing w:before="69"/>
        <w:rPr>
          <w:lang w:val="nb-NO"/>
        </w:rPr>
      </w:pPr>
    </w:p>
    <w:p w14:paraId="675DA5A6" w14:textId="77777777" w:rsidR="00436FC4" w:rsidRDefault="007671D2" w:rsidP="00B1476A">
      <w:pPr>
        <w:pStyle w:val="APHnormaltekst"/>
      </w:pPr>
      <w:r w:rsidRPr="007671D2">
        <w:t>Det blir ikke gitt fast skjenkebevilling til følgende lokaler og arrangement:</w:t>
      </w:r>
    </w:p>
    <w:p w14:paraId="121EF6C5" w14:textId="77777777" w:rsidR="00436FC4" w:rsidRDefault="007671D2" w:rsidP="00436FC4">
      <w:pPr>
        <w:pStyle w:val="BodyText"/>
        <w:numPr>
          <w:ilvl w:val="0"/>
          <w:numId w:val="7"/>
        </w:numPr>
        <w:spacing w:before="69"/>
        <w:rPr>
          <w:lang w:val="nb-NO"/>
        </w:rPr>
      </w:pPr>
      <w:r w:rsidRPr="007671D2">
        <w:rPr>
          <w:lang w:val="nb-NO"/>
        </w:rPr>
        <w:t>Skole- og barnehagebygg</w:t>
      </w:r>
    </w:p>
    <w:p w14:paraId="53825D7A" w14:textId="77777777" w:rsidR="00436FC4" w:rsidRDefault="007671D2" w:rsidP="00436FC4">
      <w:pPr>
        <w:pStyle w:val="BodyText"/>
        <w:numPr>
          <w:ilvl w:val="0"/>
          <w:numId w:val="7"/>
        </w:numPr>
        <w:spacing w:before="69"/>
        <w:rPr>
          <w:lang w:val="nb-NO"/>
        </w:rPr>
      </w:pPr>
      <w:r w:rsidRPr="00436FC4">
        <w:rPr>
          <w:lang w:val="nb-NO"/>
        </w:rPr>
        <w:t>Idrettshaller og idrettsanlegg</w:t>
      </w:r>
    </w:p>
    <w:p w14:paraId="2028184D" w14:textId="04704947" w:rsidR="007671D2" w:rsidRDefault="007671D2" w:rsidP="006B3458">
      <w:pPr>
        <w:pStyle w:val="BodyText"/>
        <w:numPr>
          <w:ilvl w:val="0"/>
          <w:numId w:val="7"/>
        </w:numPr>
        <w:spacing w:before="69"/>
        <w:rPr>
          <w:lang w:val="nb-NO"/>
        </w:rPr>
      </w:pPr>
      <w:r w:rsidRPr="00436FC4">
        <w:rPr>
          <w:lang w:val="nb-NO"/>
        </w:rPr>
        <w:t>Det blir som hovedregel ikke gitt skjenkebevilling ved arrangement rettet mot barn og unge</w:t>
      </w:r>
    </w:p>
    <w:p w14:paraId="26D9915E" w14:textId="77777777" w:rsidR="006B3458" w:rsidRPr="006B3458" w:rsidRDefault="006B3458" w:rsidP="00B1476A">
      <w:pPr>
        <w:pStyle w:val="BodyText"/>
        <w:spacing w:before="69"/>
        <w:ind w:left="1656"/>
        <w:rPr>
          <w:lang w:val="nb-NO"/>
        </w:rPr>
      </w:pPr>
    </w:p>
    <w:p w14:paraId="5CC2BA26" w14:textId="3AD6421E" w:rsidR="007671D2" w:rsidRDefault="007671D2" w:rsidP="00B1476A">
      <w:pPr>
        <w:pStyle w:val="APHnormaltekst"/>
      </w:pPr>
      <w:r w:rsidRPr="007671D2">
        <w:t>Det kan gis skjenkebevilling til enkeltanledning for alkoholgruppe 1 og 2 til idrettshaller og flerbruksarenaer når skjenketiden ikke omfatter skoletid. Slike søknader må vurderes grundig, samt vurdering av om det er nødvendig med skjenkebevilling.</w:t>
      </w:r>
    </w:p>
    <w:p w14:paraId="78A20AB5" w14:textId="77777777" w:rsidR="002149F7" w:rsidRPr="00B1476A" w:rsidRDefault="002149F7" w:rsidP="007671D2">
      <w:pPr>
        <w:pStyle w:val="BodyText"/>
        <w:spacing w:before="69"/>
        <w:ind w:left="936"/>
        <w:rPr>
          <w:lang w:val="nb-NO"/>
        </w:rPr>
      </w:pPr>
    </w:p>
    <w:p w14:paraId="58B5B43D" w14:textId="77777777" w:rsidR="002149D3" w:rsidRPr="00B1476A" w:rsidRDefault="002149D3">
      <w:pPr>
        <w:pStyle w:val="BodyText"/>
        <w:rPr>
          <w:lang w:val="nb-NO"/>
        </w:rPr>
      </w:pPr>
    </w:p>
    <w:p w14:paraId="58B5B43E" w14:textId="77777777" w:rsidR="002149D3" w:rsidRPr="00B1476A" w:rsidRDefault="002149D3">
      <w:pPr>
        <w:pStyle w:val="BodyText"/>
        <w:spacing w:before="12"/>
        <w:rPr>
          <w:lang w:val="nb-NO"/>
        </w:rPr>
      </w:pPr>
    </w:p>
    <w:p w14:paraId="57D8B45E" w14:textId="77777777" w:rsidR="009C2D79" w:rsidRDefault="00C17931" w:rsidP="00B1476A">
      <w:pPr>
        <w:pStyle w:val="OverskriftAPH2"/>
        <w:rPr>
          <w:color w:val="335695"/>
          <w:lang w:val="nb-NO"/>
        </w:rPr>
      </w:pPr>
      <w:r w:rsidRPr="00B1476A">
        <w:rPr>
          <w:lang w:val="nb-NO"/>
        </w:rPr>
        <w:tab/>
      </w:r>
      <w:bookmarkStart w:id="11" w:name="_Toc181879387"/>
      <w:r w:rsidRPr="00B1476A">
        <w:rPr>
          <w:lang w:val="nb-NO"/>
        </w:rPr>
        <w:t>Ambulerende skjenkebevilling og skjenkebevilling til enkeltanledning</w:t>
      </w:r>
      <w:bookmarkEnd w:id="11"/>
      <w:r w:rsidRPr="00B1476A">
        <w:rPr>
          <w:color w:val="335695"/>
          <w:lang w:val="nb-NO"/>
        </w:rPr>
        <w:t xml:space="preserve"> </w:t>
      </w:r>
    </w:p>
    <w:p w14:paraId="58B5B43F" w14:textId="7C2D3DAB" w:rsidR="002149D3" w:rsidRPr="000519F8" w:rsidRDefault="00C17931" w:rsidP="00B1476A">
      <w:pPr>
        <w:pStyle w:val="APHnormaltekst"/>
        <w:rPr>
          <w:color w:val="335695"/>
        </w:rPr>
      </w:pPr>
      <w:r w:rsidRPr="000519F8">
        <w:t>Kommunestyret</w:t>
      </w:r>
      <w:r w:rsidRPr="000519F8">
        <w:rPr>
          <w:spacing w:val="40"/>
        </w:rPr>
        <w:t xml:space="preserve"> </w:t>
      </w:r>
      <w:r w:rsidRPr="000519F8">
        <w:t>kan tildele ambulerende bevillinger, jf. Alkohollovens</w:t>
      </w:r>
      <w:r w:rsidRPr="000519F8">
        <w:rPr>
          <w:spacing w:val="40"/>
        </w:rPr>
        <w:t xml:space="preserve"> </w:t>
      </w:r>
      <w:r w:rsidRPr="000519F8">
        <w:rPr>
          <w:sz w:val="17"/>
        </w:rPr>
        <w:t xml:space="preserve">§ </w:t>
      </w:r>
      <w:r w:rsidRPr="000519F8">
        <w:t>4-5</w:t>
      </w:r>
      <w:r w:rsidRPr="000519F8">
        <w:rPr>
          <w:color w:val="2B2B2B"/>
        </w:rPr>
        <w:t>.</w:t>
      </w:r>
      <w:r w:rsidRPr="000519F8">
        <w:rPr>
          <w:color w:val="2B2B2B"/>
          <w:spacing w:val="-7"/>
        </w:rPr>
        <w:t xml:space="preserve"> </w:t>
      </w:r>
      <w:r w:rsidRPr="000519F8">
        <w:t>Ambulerende bevilling</w:t>
      </w:r>
      <w:r w:rsidRPr="000519F8">
        <w:rPr>
          <w:spacing w:val="13"/>
        </w:rPr>
        <w:t xml:space="preserve"> </w:t>
      </w:r>
      <w:r w:rsidRPr="000519F8">
        <w:t>blir</w:t>
      </w:r>
      <w:r w:rsidRPr="000519F8">
        <w:rPr>
          <w:spacing w:val="15"/>
        </w:rPr>
        <w:t xml:space="preserve"> </w:t>
      </w:r>
      <w:r w:rsidRPr="000519F8">
        <w:t>bare</w:t>
      </w:r>
      <w:r w:rsidRPr="000519F8">
        <w:rPr>
          <w:spacing w:val="14"/>
        </w:rPr>
        <w:t xml:space="preserve"> </w:t>
      </w:r>
      <w:r w:rsidRPr="000519F8">
        <w:t>gitt</w:t>
      </w:r>
      <w:r w:rsidRPr="000519F8">
        <w:rPr>
          <w:spacing w:val="13"/>
        </w:rPr>
        <w:t xml:space="preserve"> </w:t>
      </w:r>
      <w:r w:rsidRPr="000519F8">
        <w:t>til</w:t>
      </w:r>
      <w:r w:rsidRPr="000519F8">
        <w:rPr>
          <w:spacing w:val="31"/>
        </w:rPr>
        <w:t xml:space="preserve"> </w:t>
      </w:r>
      <w:r w:rsidRPr="000519F8">
        <w:t>sluttet</w:t>
      </w:r>
      <w:r w:rsidRPr="000519F8">
        <w:rPr>
          <w:spacing w:val="25"/>
        </w:rPr>
        <w:t xml:space="preserve"> </w:t>
      </w:r>
      <w:r w:rsidRPr="000519F8">
        <w:t>lag etter</w:t>
      </w:r>
      <w:r w:rsidRPr="000519F8">
        <w:rPr>
          <w:spacing w:val="26"/>
        </w:rPr>
        <w:t xml:space="preserve"> </w:t>
      </w:r>
      <w:r w:rsidRPr="000519F8">
        <w:t>søknad</w:t>
      </w:r>
      <w:r w:rsidRPr="000519F8">
        <w:rPr>
          <w:spacing w:val="15"/>
        </w:rPr>
        <w:t xml:space="preserve"> </w:t>
      </w:r>
      <w:r w:rsidRPr="000519F8">
        <w:t>til</w:t>
      </w:r>
      <w:r w:rsidRPr="000519F8">
        <w:rPr>
          <w:spacing w:val="40"/>
        </w:rPr>
        <w:t xml:space="preserve"> </w:t>
      </w:r>
      <w:r w:rsidRPr="000519F8">
        <w:t>kommunen.</w:t>
      </w:r>
      <w:r w:rsidRPr="000519F8">
        <w:rPr>
          <w:spacing w:val="30"/>
        </w:rPr>
        <w:t xml:space="preserve"> </w:t>
      </w:r>
      <w:r w:rsidRPr="000519F8">
        <w:t>Definisjon</w:t>
      </w:r>
      <w:r w:rsidRPr="000519F8">
        <w:rPr>
          <w:spacing w:val="25"/>
        </w:rPr>
        <w:t xml:space="preserve"> </w:t>
      </w:r>
      <w:r w:rsidRPr="000519F8">
        <w:t>av</w:t>
      </w:r>
      <w:r w:rsidRPr="000519F8">
        <w:rPr>
          <w:spacing w:val="13"/>
        </w:rPr>
        <w:t xml:space="preserve"> </w:t>
      </w:r>
      <w:r w:rsidRPr="000519F8">
        <w:t>sluttet</w:t>
      </w:r>
      <w:r w:rsidRPr="000519F8">
        <w:rPr>
          <w:spacing w:val="25"/>
        </w:rPr>
        <w:t xml:space="preserve"> </w:t>
      </w:r>
      <w:r w:rsidRPr="000519F8">
        <w:t>lag</w:t>
      </w:r>
      <w:r w:rsidRPr="000519F8">
        <w:rPr>
          <w:spacing w:val="-2"/>
        </w:rPr>
        <w:t xml:space="preserve"> </w:t>
      </w:r>
      <w:r w:rsidRPr="000519F8">
        <w:t>skal til</w:t>
      </w:r>
      <w:r w:rsidRPr="000519F8">
        <w:rPr>
          <w:spacing w:val="31"/>
        </w:rPr>
        <w:t xml:space="preserve"> </w:t>
      </w:r>
      <w:r w:rsidRPr="000519F8">
        <w:t>enhver tid tolkes ut fra</w:t>
      </w:r>
      <w:r w:rsidRPr="000519F8">
        <w:rPr>
          <w:spacing w:val="-1"/>
        </w:rPr>
        <w:t xml:space="preserve"> </w:t>
      </w:r>
      <w:r w:rsidRPr="000519F8">
        <w:t>det alkoholloven og</w:t>
      </w:r>
      <w:r w:rsidRPr="000519F8">
        <w:rPr>
          <w:spacing w:val="-15"/>
        </w:rPr>
        <w:t xml:space="preserve"> </w:t>
      </w:r>
      <w:r w:rsidRPr="000519F8">
        <w:t>tilhørende regelverk legger til</w:t>
      </w:r>
      <w:r w:rsidRPr="000519F8">
        <w:rPr>
          <w:spacing w:val="29"/>
        </w:rPr>
        <w:t xml:space="preserve"> </w:t>
      </w:r>
      <w:r w:rsidRPr="000519F8">
        <w:t>grunn.</w:t>
      </w:r>
      <w:r w:rsidRPr="000519F8">
        <w:rPr>
          <w:spacing w:val="-3"/>
        </w:rPr>
        <w:t xml:space="preserve"> </w:t>
      </w:r>
    </w:p>
    <w:p w14:paraId="58B5B440" w14:textId="77777777" w:rsidR="002149D3" w:rsidRPr="000519F8" w:rsidRDefault="002149D3" w:rsidP="00B1476A">
      <w:pPr>
        <w:pStyle w:val="APHnormaltekst"/>
      </w:pPr>
    </w:p>
    <w:p w14:paraId="58B5B441" w14:textId="42972DB3" w:rsidR="002149D3" w:rsidRDefault="00C17931" w:rsidP="00B1476A">
      <w:pPr>
        <w:pStyle w:val="APHnormaltekst"/>
      </w:pPr>
      <w:r>
        <w:t xml:space="preserve">Sauda kommune </w:t>
      </w:r>
      <w:r w:rsidR="001053B6" w:rsidRPr="001053B6">
        <w:t>stiller krav til hver bevilling skal det utpekes en styrer og en stedfortreder. Begge disse må være over 20 år og ha bestått kunnskapsprøven</w:t>
      </w:r>
      <w:r>
        <w:t>.</w:t>
      </w:r>
    </w:p>
    <w:p w14:paraId="58B5B442" w14:textId="77777777" w:rsidR="002149D3" w:rsidRPr="001053B6" w:rsidRDefault="002149D3">
      <w:pPr>
        <w:pStyle w:val="BodyText"/>
        <w:rPr>
          <w:lang w:val="nb-NO"/>
        </w:rPr>
      </w:pPr>
    </w:p>
    <w:p w14:paraId="58B5B443" w14:textId="77777777" w:rsidR="002149D3" w:rsidRPr="001053B6" w:rsidRDefault="002149D3">
      <w:pPr>
        <w:pStyle w:val="BodyText"/>
        <w:spacing w:before="11"/>
        <w:rPr>
          <w:lang w:val="nb-NO"/>
        </w:rPr>
      </w:pPr>
    </w:p>
    <w:p w14:paraId="58B5B444" w14:textId="77777777" w:rsidR="002149D3" w:rsidRPr="00B1476A" w:rsidRDefault="00C17931" w:rsidP="00B1476A">
      <w:pPr>
        <w:pStyle w:val="OverskriftAPH2"/>
      </w:pPr>
      <w:bookmarkStart w:id="12" w:name="_Toc181879388"/>
      <w:r w:rsidRPr="00B1476A">
        <w:rPr>
          <w:w w:val="105"/>
        </w:rPr>
        <w:t>Vakthald</w:t>
      </w:r>
      <w:r w:rsidRPr="00B1476A">
        <w:rPr>
          <w:spacing w:val="17"/>
          <w:w w:val="105"/>
        </w:rPr>
        <w:t xml:space="preserve"> </w:t>
      </w:r>
      <w:r w:rsidRPr="00B1476A">
        <w:rPr>
          <w:w w:val="105"/>
        </w:rPr>
        <w:t>og</w:t>
      </w:r>
      <w:r w:rsidRPr="00B1476A">
        <w:rPr>
          <w:spacing w:val="-7"/>
          <w:w w:val="105"/>
        </w:rPr>
        <w:t xml:space="preserve"> </w:t>
      </w:r>
      <w:r w:rsidRPr="00B1476A">
        <w:rPr>
          <w:spacing w:val="-2"/>
          <w:w w:val="105"/>
        </w:rPr>
        <w:t>ansvar</w:t>
      </w:r>
      <w:bookmarkEnd w:id="12"/>
    </w:p>
    <w:p w14:paraId="7DE6EC8D" w14:textId="7D5133FB" w:rsidR="007044D5" w:rsidRDefault="00C17931" w:rsidP="00B1476A">
      <w:pPr>
        <w:pStyle w:val="APHnormaltekst"/>
      </w:pPr>
      <w:r w:rsidRPr="000519F8">
        <w:t>Bevillingshaver</w:t>
      </w:r>
      <w:r w:rsidRPr="000519F8">
        <w:rPr>
          <w:spacing w:val="-2"/>
        </w:rPr>
        <w:t xml:space="preserve"> </w:t>
      </w:r>
      <w:r w:rsidRPr="000519F8">
        <w:t xml:space="preserve">har ansvar for å sørge for tilstrekkelig </w:t>
      </w:r>
      <w:proofErr w:type="spellStart"/>
      <w:r w:rsidRPr="000519F8">
        <w:t>vakthald</w:t>
      </w:r>
      <w:proofErr w:type="spellEnd"/>
      <w:r w:rsidRPr="000519F8">
        <w:t>, samt politigodkjente vakter ved behov. Arrangement må meldes inn til politiet. Bevillingshaver er ansvarlig for at lov, forskrifter</w:t>
      </w:r>
      <w:r w:rsidRPr="000519F8">
        <w:rPr>
          <w:spacing w:val="40"/>
        </w:rPr>
        <w:t xml:space="preserve"> </w:t>
      </w:r>
      <w:r w:rsidRPr="000519F8">
        <w:t>og regler</w:t>
      </w:r>
      <w:r w:rsidRPr="000519F8">
        <w:rPr>
          <w:spacing w:val="24"/>
        </w:rPr>
        <w:t xml:space="preserve"> </w:t>
      </w:r>
      <w:r w:rsidRPr="000519F8">
        <w:t>blir fulgt</w:t>
      </w:r>
      <w:r w:rsidRPr="000519F8">
        <w:rPr>
          <w:spacing w:val="26"/>
        </w:rPr>
        <w:t xml:space="preserve"> </w:t>
      </w:r>
      <w:r w:rsidRPr="000519F8">
        <w:t>og</w:t>
      </w:r>
      <w:r w:rsidRPr="000519F8">
        <w:rPr>
          <w:spacing w:val="-3"/>
        </w:rPr>
        <w:t xml:space="preserve"> </w:t>
      </w:r>
      <w:r w:rsidRPr="000519F8">
        <w:t>må gi tilstrekkelig opplæring til</w:t>
      </w:r>
      <w:r w:rsidRPr="000519F8">
        <w:rPr>
          <w:spacing w:val="40"/>
        </w:rPr>
        <w:t xml:space="preserve"> </w:t>
      </w:r>
      <w:r w:rsidRPr="000519F8">
        <w:t>vakter</w:t>
      </w:r>
      <w:r w:rsidRPr="000519F8">
        <w:rPr>
          <w:spacing w:val="31"/>
        </w:rPr>
        <w:t xml:space="preserve"> </w:t>
      </w:r>
      <w:r w:rsidRPr="000519F8">
        <w:t>og</w:t>
      </w:r>
      <w:r w:rsidRPr="000519F8">
        <w:rPr>
          <w:spacing w:val="-1"/>
        </w:rPr>
        <w:t xml:space="preserve"> </w:t>
      </w:r>
      <w:r w:rsidRPr="000519F8">
        <w:t>annet personell</w:t>
      </w:r>
      <w:r w:rsidR="00413027">
        <w:t>.</w:t>
      </w:r>
    </w:p>
    <w:p w14:paraId="0FDA8420" w14:textId="77777777" w:rsidR="00413027" w:rsidRDefault="00413027" w:rsidP="00C36C18">
      <w:pPr>
        <w:pStyle w:val="BodyText"/>
        <w:spacing w:before="73" w:line="300" w:lineRule="auto"/>
        <w:ind w:left="935" w:right="425" w:firstLine="2"/>
        <w:rPr>
          <w:color w:val="010101"/>
          <w:lang w:val="nb-NO"/>
        </w:rPr>
      </w:pPr>
    </w:p>
    <w:p w14:paraId="58B5B447" w14:textId="77777777" w:rsidR="002149D3" w:rsidRPr="00B1476A" w:rsidRDefault="00C17931" w:rsidP="00B1476A">
      <w:pPr>
        <w:pStyle w:val="Overskrift1APH"/>
        <w:rPr>
          <w:color w:val="315695"/>
          <w:lang w:val="nb-NO"/>
        </w:rPr>
      </w:pPr>
      <w:bookmarkStart w:id="13" w:name="_Toc170730865"/>
      <w:bookmarkStart w:id="14" w:name="_Toc170730907"/>
      <w:bookmarkStart w:id="15" w:name="_Toc170731428"/>
      <w:bookmarkStart w:id="16" w:name="_Toc170732941"/>
      <w:bookmarkStart w:id="17" w:name="_Toc170733038"/>
      <w:bookmarkStart w:id="18" w:name="_Toc170733120"/>
      <w:bookmarkStart w:id="19" w:name="_Toc170733145"/>
      <w:bookmarkStart w:id="20" w:name="_Toc170733170"/>
      <w:bookmarkStart w:id="21" w:name="_Toc170733484"/>
      <w:bookmarkStart w:id="22" w:name="_Toc181879389"/>
      <w:bookmarkEnd w:id="13"/>
      <w:bookmarkEnd w:id="14"/>
      <w:bookmarkEnd w:id="15"/>
      <w:bookmarkEnd w:id="16"/>
      <w:bookmarkEnd w:id="17"/>
      <w:bookmarkEnd w:id="18"/>
      <w:bookmarkEnd w:id="19"/>
      <w:bookmarkEnd w:id="20"/>
      <w:bookmarkEnd w:id="21"/>
      <w:r w:rsidRPr="00B1476A">
        <w:rPr>
          <w:color w:val="315695"/>
          <w:w w:val="105"/>
          <w:lang w:val="nb-NO"/>
        </w:rPr>
        <w:t>Åpnings-</w:t>
      </w:r>
      <w:r w:rsidRPr="00B1476A">
        <w:rPr>
          <w:color w:val="315695"/>
          <w:spacing w:val="26"/>
          <w:w w:val="105"/>
          <w:lang w:val="nb-NO"/>
        </w:rPr>
        <w:t xml:space="preserve"> </w:t>
      </w:r>
      <w:r w:rsidRPr="00B1476A">
        <w:rPr>
          <w:color w:val="315695"/>
          <w:w w:val="105"/>
          <w:lang w:val="nb-NO"/>
        </w:rPr>
        <w:t>og</w:t>
      </w:r>
      <w:r w:rsidRPr="00B1476A">
        <w:rPr>
          <w:color w:val="315695"/>
          <w:spacing w:val="-5"/>
          <w:w w:val="105"/>
          <w:lang w:val="nb-NO"/>
        </w:rPr>
        <w:t xml:space="preserve"> </w:t>
      </w:r>
      <w:r w:rsidRPr="00B1476A">
        <w:rPr>
          <w:color w:val="315695"/>
          <w:w w:val="105"/>
          <w:lang w:val="nb-NO"/>
        </w:rPr>
        <w:t>stengetider</w:t>
      </w:r>
      <w:r w:rsidRPr="00B1476A">
        <w:rPr>
          <w:color w:val="315695"/>
          <w:spacing w:val="37"/>
          <w:w w:val="105"/>
          <w:lang w:val="nb-NO"/>
        </w:rPr>
        <w:t xml:space="preserve"> </w:t>
      </w:r>
      <w:r w:rsidRPr="00B1476A">
        <w:rPr>
          <w:color w:val="315695"/>
          <w:w w:val="105"/>
          <w:lang w:val="nb-NO"/>
        </w:rPr>
        <w:t>for</w:t>
      </w:r>
      <w:r w:rsidRPr="00B1476A">
        <w:rPr>
          <w:color w:val="315695"/>
          <w:spacing w:val="34"/>
          <w:w w:val="105"/>
          <w:lang w:val="nb-NO"/>
        </w:rPr>
        <w:t xml:space="preserve"> </w:t>
      </w:r>
      <w:r w:rsidRPr="00B1476A">
        <w:rPr>
          <w:color w:val="315695"/>
          <w:spacing w:val="-2"/>
          <w:w w:val="105"/>
          <w:lang w:val="nb-NO"/>
        </w:rPr>
        <w:t>serveringsstedene</w:t>
      </w:r>
      <w:bookmarkEnd w:id="22"/>
    </w:p>
    <w:p w14:paraId="58B5B448" w14:textId="77777777" w:rsidR="002149D3" w:rsidRPr="00B1476A" w:rsidRDefault="00C17931" w:rsidP="00B1476A">
      <w:pPr>
        <w:pStyle w:val="APHnormaltekst"/>
      </w:pPr>
      <w:r w:rsidRPr="00B1476A">
        <w:t>Innendørs:</w:t>
      </w:r>
    </w:p>
    <w:p w14:paraId="58B5B449" w14:textId="77777777" w:rsidR="002149D3" w:rsidRPr="00B1476A" w:rsidRDefault="00C17931" w:rsidP="00B1476A">
      <w:pPr>
        <w:pStyle w:val="APHnormaltekst"/>
      </w:pPr>
      <w:r w:rsidRPr="00B1476A">
        <w:t>Serveringssteder uten skjenkebevilling kan holde åpent hele døgnet.</w:t>
      </w:r>
    </w:p>
    <w:p w14:paraId="58B5B44A" w14:textId="77777777" w:rsidR="002149D3" w:rsidRPr="00B1476A" w:rsidRDefault="00C17931" w:rsidP="00B1476A">
      <w:pPr>
        <w:pStyle w:val="APHnormaltekst"/>
      </w:pPr>
      <w:r w:rsidRPr="00B1476A">
        <w:t>Serveringssteder med skjenkebevilling innendørs, skal holde stengt fra kl. 03.00 til 06.00.</w:t>
      </w:r>
    </w:p>
    <w:p w14:paraId="58B5B44B" w14:textId="77777777" w:rsidR="002149D3" w:rsidRPr="00B1476A" w:rsidRDefault="002149D3" w:rsidP="00B1476A">
      <w:pPr>
        <w:pStyle w:val="APHnormaltekst"/>
      </w:pPr>
    </w:p>
    <w:p w14:paraId="58B5B44C" w14:textId="77777777" w:rsidR="002149D3" w:rsidRPr="00B1476A" w:rsidRDefault="00C17931" w:rsidP="00B1476A">
      <w:pPr>
        <w:pStyle w:val="APHnormaltekst"/>
      </w:pPr>
      <w:r w:rsidRPr="00B1476A">
        <w:t>Utendørs:</w:t>
      </w:r>
    </w:p>
    <w:p w14:paraId="58B5B44D" w14:textId="2D9EB007" w:rsidR="002149D3" w:rsidRPr="00B1476A" w:rsidRDefault="00C17931" w:rsidP="00B1476A">
      <w:pPr>
        <w:pStyle w:val="APHnormaltekst"/>
      </w:pPr>
      <w:r w:rsidRPr="00B1476A">
        <w:t xml:space="preserve">Serveringsstedet sine lokaler utendørs skal være tydelig avgrenset. </w:t>
      </w:r>
    </w:p>
    <w:p w14:paraId="58B5B44E" w14:textId="77777777" w:rsidR="002149D3" w:rsidRPr="00B1476A" w:rsidRDefault="00C17931" w:rsidP="00B1476A">
      <w:pPr>
        <w:pStyle w:val="APHnormaltekst"/>
      </w:pPr>
      <w:r w:rsidRPr="00B1476A">
        <w:t>Servering utendørs, med eller uten skjenkebevilling, skal holde stengt fra kl. 00.00 til kl.</w:t>
      </w:r>
    </w:p>
    <w:p w14:paraId="1ED4A89F" w14:textId="6AA89CCB" w:rsidR="007A72CF" w:rsidRPr="00B1476A" w:rsidRDefault="00C17931" w:rsidP="00B1476A">
      <w:pPr>
        <w:pStyle w:val="APHnormaltekst"/>
      </w:pPr>
      <w:r w:rsidRPr="00B1476A">
        <w:t>09.00. Det kan serveres og skjenkes (med utendørs bevilling) utendørs alle måneder i året.</w:t>
      </w:r>
    </w:p>
    <w:p w14:paraId="0F680BF8" w14:textId="77777777" w:rsidR="007A72CF" w:rsidRDefault="007A72CF" w:rsidP="00AD2B73">
      <w:pPr>
        <w:pStyle w:val="BodyText"/>
        <w:spacing w:before="66" w:line="302" w:lineRule="auto"/>
        <w:ind w:left="936" w:right="295"/>
        <w:rPr>
          <w:w w:val="105"/>
          <w:lang w:val="nb-NO"/>
        </w:rPr>
      </w:pPr>
    </w:p>
    <w:p w14:paraId="1FBEF921" w14:textId="79995084" w:rsidR="007A72CF" w:rsidRDefault="007A72CF" w:rsidP="00B1476A">
      <w:pPr>
        <w:pStyle w:val="Overskrift1APH"/>
        <w:rPr>
          <w:w w:val="105"/>
          <w:lang w:val="nb-NO"/>
        </w:rPr>
      </w:pPr>
      <w:bookmarkStart w:id="23" w:name="_Toc181879390"/>
      <w:r>
        <w:rPr>
          <w:w w:val="105"/>
          <w:lang w:val="nb-NO"/>
        </w:rPr>
        <w:t>Tidspunkt for salg og skjenking av alko</w:t>
      </w:r>
      <w:r w:rsidR="00CC5A2A">
        <w:rPr>
          <w:w w:val="105"/>
          <w:lang w:val="nb-NO"/>
        </w:rPr>
        <w:t>holholdig drikke</w:t>
      </w:r>
      <w:bookmarkEnd w:id="23"/>
    </w:p>
    <w:p w14:paraId="58B5B452" w14:textId="77777777" w:rsidR="002149D3" w:rsidRPr="00B1476A" w:rsidRDefault="002149D3" w:rsidP="00B1476A">
      <w:pPr>
        <w:pStyle w:val="BodyText"/>
        <w:rPr>
          <w:sz w:val="27"/>
          <w:lang w:val="nb-NO"/>
        </w:rPr>
      </w:pPr>
    </w:p>
    <w:p w14:paraId="58B5B453" w14:textId="158253F9" w:rsidR="002149D3" w:rsidRPr="00B1476A" w:rsidRDefault="00C17931" w:rsidP="00B1476A">
      <w:pPr>
        <w:pStyle w:val="OverskriftAPH2"/>
      </w:pPr>
      <w:bookmarkStart w:id="24" w:name="_Toc181879391"/>
      <w:r w:rsidRPr="00B1476A">
        <w:rPr>
          <w:w w:val="105"/>
        </w:rPr>
        <w:t>Skjenketider</w:t>
      </w:r>
      <w:r w:rsidRPr="00B1476A">
        <w:rPr>
          <w:spacing w:val="28"/>
          <w:w w:val="105"/>
        </w:rPr>
        <w:t xml:space="preserve"> </w:t>
      </w:r>
      <w:r w:rsidRPr="00B1476A">
        <w:rPr>
          <w:w w:val="105"/>
        </w:rPr>
        <w:t>for</w:t>
      </w:r>
      <w:r w:rsidRPr="00B1476A">
        <w:rPr>
          <w:spacing w:val="36"/>
          <w:w w:val="105"/>
        </w:rPr>
        <w:t xml:space="preserve"> </w:t>
      </w:r>
      <w:proofErr w:type="spellStart"/>
      <w:r w:rsidRPr="00B1476A">
        <w:rPr>
          <w:w w:val="105"/>
        </w:rPr>
        <w:t>alminnelig</w:t>
      </w:r>
      <w:proofErr w:type="spellEnd"/>
      <w:r w:rsidRPr="00B1476A">
        <w:rPr>
          <w:spacing w:val="11"/>
          <w:w w:val="105"/>
        </w:rPr>
        <w:t xml:space="preserve"> </w:t>
      </w:r>
      <w:r w:rsidRPr="00B1476A">
        <w:rPr>
          <w:spacing w:val="-2"/>
          <w:w w:val="105"/>
        </w:rPr>
        <w:t>skjenkebevilling</w:t>
      </w:r>
      <w:bookmarkEnd w:id="24"/>
    </w:p>
    <w:p w14:paraId="3F505E43" w14:textId="02B71F89" w:rsidR="006839C6" w:rsidRPr="00957201" w:rsidRDefault="00C17931" w:rsidP="00B1476A">
      <w:pPr>
        <w:pStyle w:val="APHnormaltekst"/>
        <w:rPr>
          <w:w w:val="105"/>
        </w:rPr>
      </w:pPr>
      <w:proofErr w:type="spellStart"/>
      <w:r w:rsidRPr="00B1476A">
        <w:rPr>
          <w:w w:val="105"/>
        </w:rPr>
        <w:t>Alkoholhaldig</w:t>
      </w:r>
      <w:proofErr w:type="spellEnd"/>
      <w:r w:rsidRPr="00B1476A">
        <w:rPr>
          <w:w w:val="105"/>
        </w:rPr>
        <w:t xml:space="preserve"> drikke i gruppe 1 og</w:t>
      </w:r>
      <w:r w:rsidRPr="00B1476A">
        <w:rPr>
          <w:spacing w:val="-1"/>
          <w:w w:val="105"/>
        </w:rPr>
        <w:t xml:space="preserve"> </w:t>
      </w:r>
      <w:r w:rsidRPr="00B1476A">
        <w:rPr>
          <w:w w:val="105"/>
        </w:rPr>
        <w:t>2, opptil 22 volumprosent</w:t>
      </w:r>
      <w:r w:rsidR="00704C8D" w:rsidRPr="00957201">
        <w:rPr>
          <w:w w:val="105"/>
        </w:rPr>
        <w:t xml:space="preserve"> </w:t>
      </w:r>
      <w:r w:rsidRPr="00B1476A">
        <w:rPr>
          <w:w w:val="105"/>
        </w:rPr>
        <w:t xml:space="preserve">alkohol: </w:t>
      </w:r>
    </w:p>
    <w:p w14:paraId="58B5B455" w14:textId="1CBB4602" w:rsidR="002149D3" w:rsidRPr="00B1476A" w:rsidRDefault="00C17931" w:rsidP="00B1476A">
      <w:pPr>
        <w:pStyle w:val="APHnormaltekst"/>
      </w:pPr>
      <w:r w:rsidRPr="00B1476A">
        <w:rPr>
          <w:w w:val="105"/>
        </w:rPr>
        <w:t>Alle dager</w:t>
      </w:r>
      <w:r w:rsidRPr="00B1476A">
        <w:tab/>
      </w:r>
      <w:r w:rsidRPr="00B1476A">
        <w:rPr>
          <w:w w:val="105"/>
        </w:rPr>
        <w:t>Kl. 1</w:t>
      </w:r>
      <w:r w:rsidR="00C56168" w:rsidRPr="00B1476A">
        <w:rPr>
          <w:w w:val="105"/>
        </w:rPr>
        <w:t>0</w:t>
      </w:r>
      <w:r w:rsidRPr="00B1476A">
        <w:rPr>
          <w:w w:val="105"/>
        </w:rPr>
        <w:t>.00 -</w:t>
      </w:r>
      <w:r w:rsidRPr="00B1476A">
        <w:rPr>
          <w:spacing w:val="40"/>
          <w:w w:val="105"/>
        </w:rPr>
        <w:t xml:space="preserve"> </w:t>
      </w:r>
      <w:r w:rsidRPr="00B1476A">
        <w:rPr>
          <w:w w:val="105"/>
        </w:rPr>
        <w:t>02.00</w:t>
      </w:r>
    </w:p>
    <w:p w14:paraId="79832D69" w14:textId="77777777" w:rsidR="006839C6" w:rsidRDefault="00C17931" w:rsidP="00B1476A">
      <w:pPr>
        <w:pStyle w:val="APHnormaltekst"/>
        <w:rPr>
          <w:w w:val="105"/>
        </w:rPr>
      </w:pPr>
      <w:proofErr w:type="spellStart"/>
      <w:r w:rsidRPr="00B1476A">
        <w:rPr>
          <w:w w:val="105"/>
        </w:rPr>
        <w:t>Alkoholhaldig</w:t>
      </w:r>
      <w:proofErr w:type="spellEnd"/>
      <w:r w:rsidRPr="00B1476A">
        <w:rPr>
          <w:w w:val="105"/>
        </w:rPr>
        <w:t xml:space="preserve"> drikke i gruppe 3,</w:t>
      </w:r>
      <w:r w:rsidRPr="00B1476A">
        <w:rPr>
          <w:spacing w:val="-5"/>
          <w:w w:val="105"/>
        </w:rPr>
        <w:t xml:space="preserve"> </w:t>
      </w:r>
      <w:r w:rsidRPr="00B1476A">
        <w:rPr>
          <w:w w:val="105"/>
        </w:rPr>
        <w:t>mellom 22 og</w:t>
      </w:r>
      <w:r w:rsidRPr="00B1476A">
        <w:rPr>
          <w:spacing w:val="-4"/>
          <w:w w:val="105"/>
        </w:rPr>
        <w:t xml:space="preserve"> </w:t>
      </w:r>
      <w:r w:rsidRPr="00B1476A">
        <w:rPr>
          <w:w w:val="105"/>
        </w:rPr>
        <w:t>60</w:t>
      </w:r>
      <w:r w:rsidRPr="00B1476A">
        <w:rPr>
          <w:spacing w:val="-2"/>
          <w:w w:val="105"/>
        </w:rPr>
        <w:t xml:space="preserve"> </w:t>
      </w:r>
      <w:r w:rsidRPr="00B1476A">
        <w:rPr>
          <w:w w:val="105"/>
        </w:rPr>
        <w:t xml:space="preserve">volumprosent: </w:t>
      </w:r>
    </w:p>
    <w:p w14:paraId="58B5B457" w14:textId="2E59ED3F" w:rsidR="002149D3" w:rsidRPr="00B1476A" w:rsidRDefault="00C17931" w:rsidP="00B1476A">
      <w:pPr>
        <w:pStyle w:val="APHnormaltekst"/>
      </w:pPr>
      <w:r w:rsidRPr="00B1476A">
        <w:rPr>
          <w:w w:val="105"/>
        </w:rPr>
        <w:t>Alle dager:</w:t>
      </w:r>
      <w:r w:rsidRPr="00B1476A">
        <w:tab/>
      </w:r>
      <w:r w:rsidRPr="00B1476A">
        <w:rPr>
          <w:w w:val="105"/>
        </w:rPr>
        <w:t>Kl. 13.00 -</w:t>
      </w:r>
      <w:r w:rsidRPr="00B1476A">
        <w:rPr>
          <w:spacing w:val="40"/>
          <w:w w:val="105"/>
        </w:rPr>
        <w:t xml:space="preserve"> </w:t>
      </w:r>
      <w:r w:rsidRPr="00B1476A">
        <w:rPr>
          <w:w w:val="105"/>
        </w:rPr>
        <w:t>01.00</w:t>
      </w:r>
    </w:p>
    <w:p w14:paraId="58B5B459" w14:textId="32AEA7FA" w:rsidR="002149D3" w:rsidRPr="00B1476A" w:rsidRDefault="00C17931" w:rsidP="00B1476A">
      <w:pPr>
        <w:pStyle w:val="APHnormaltekst"/>
      </w:pPr>
      <w:r w:rsidRPr="00B1476A">
        <w:t>All</w:t>
      </w:r>
      <w:r w:rsidRPr="00B1476A">
        <w:rPr>
          <w:spacing w:val="40"/>
        </w:rPr>
        <w:t xml:space="preserve"> </w:t>
      </w:r>
      <w:r w:rsidRPr="00B1476A">
        <w:t>skjenking</w:t>
      </w:r>
      <w:r w:rsidRPr="00B1476A">
        <w:rPr>
          <w:spacing w:val="40"/>
        </w:rPr>
        <w:t xml:space="preserve"> </w:t>
      </w:r>
      <w:r w:rsidRPr="00B1476A">
        <w:t>skal</w:t>
      </w:r>
      <w:r w:rsidRPr="00B1476A">
        <w:rPr>
          <w:spacing w:val="40"/>
        </w:rPr>
        <w:t xml:space="preserve"> </w:t>
      </w:r>
      <w:r w:rsidRPr="00B1476A">
        <w:t>avsluttes</w:t>
      </w:r>
      <w:r w:rsidRPr="00B1476A">
        <w:rPr>
          <w:spacing w:val="40"/>
        </w:rPr>
        <w:t xml:space="preserve"> </w:t>
      </w:r>
      <w:r w:rsidRPr="00B1476A">
        <w:t>senest</w:t>
      </w:r>
      <w:r w:rsidR="00FF0023">
        <w:t xml:space="preserve"> en halvtime</w:t>
      </w:r>
      <w:r w:rsidR="00A551C3">
        <w:t xml:space="preserve"> </w:t>
      </w:r>
      <w:r w:rsidRPr="00B1476A">
        <w:t>før</w:t>
      </w:r>
      <w:r w:rsidRPr="00B1476A">
        <w:rPr>
          <w:spacing w:val="40"/>
        </w:rPr>
        <w:t xml:space="preserve"> </w:t>
      </w:r>
      <w:r w:rsidRPr="00B1476A">
        <w:t>serveringsstedet</w:t>
      </w:r>
      <w:r w:rsidRPr="00B1476A">
        <w:rPr>
          <w:spacing w:val="40"/>
        </w:rPr>
        <w:t xml:space="preserve"> </w:t>
      </w:r>
      <w:r w:rsidRPr="00B1476A">
        <w:t>stenger.</w:t>
      </w:r>
      <w:r w:rsidRPr="00B1476A">
        <w:rPr>
          <w:spacing w:val="40"/>
        </w:rPr>
        <w:t xml:space="preserve"> </w:t>
      </w:r>
      <w:r w:rsidRPr="00B1476A">
        <w:t>På</w:t>
      </w:r>
      <w:r w:rsidRPr="00B1476A">
        <w:rPr>
          <w:spacing w:val="40"/>
        </w:rPr>
        <w:t xml:space="preserve"> </w:t>
      </w:r>
      <w:r w:rsidRPr="00B1476A">
        <w:t xml:space="preserve">overnattingssteder </w:t>
      </w:r>
      <w:r w:rsidRPr="00B1476A">
        <w:rPr>
          <w:w w:val="110"/>
        </w:rPr>
        <w:t>kan</w:t>
      </w:r>
      <w:r w:rsidRPr="00B1476A">
        <w:rPr>
          <w:spacing w:val="-10"/>
          <w:w w:val="110"/>
        </w:rPr>
        <w:t xml:space="preserve"> </w:t>
      </w:r>
      <w:r w:rsidRPr="00B1476A">
        <w:rPr>
          <w:w w:val="110"/>
        </w:rPr>
        <w:t>det</w:t>
      </w:r>
      <w:r w:rsidRPr="00B1476A">
        <w:rPr>
          <w:spacing w:val="-2"/>
          <w:w w:val="110"/>
        </w:rPr>
        <w:t xml:space="preserve"> </w:t>
      </w:r>
      <w:r w:rsidRPr="00B1476A">
        <w:rPr>
          <w:w w:val="110"/>
        </w:rPr>
        <w:t>skjenkes</w:t>
      </w:r>
      <w:r w:rsidRPr="00B1476A">
        <w:rPr>
          <w:spacing w:val="-1"/>
          <w:w w:val="110"/>
        </w:rPr>
        <w:t xml:space="preserve"> </w:t>
      </w:r>
      <w:r w:rsidRPr="00B1476A">
        <w:rPr>
          <w:w w:val="110"/>
        </w:rPr>
        <w:t>øl</w:t>
      </w:r>
      <w:r w:rsidRPr="00B1476A">
        <w:rPr>
          <w:spacing w:val="-9"/>
          <w:w w:val="110"/>
        </w:rPr>
        <w:t xml:space="preserve"> </w:t>
      </w:r>
      <w:r w:rsidRPr="00B1476A">
        <w:rPr>
          <w:w w:val="110"/>
        </w:rPr>
        <w:t>og</w:t>
      </w:r>
      <w:r w:rsidRPr="00B1476A">
        <w:rPr>
          <w:spacing w:val="-15"/>
          <w:w w:val="110"/>
        </w:rPr>
        <w:t xml:space="preserve"> </w:t>
      </w:r>
      <w:r w:rsidRPr="00B1476A">
        <w:rPr>
          <w:w w:val="110"/>
        </w:rPr>
        <w:t>vin</w:t>
      </w:r>
      <w:r w:rsidRPr="00B1476A">
        <w:rPr>
          <w:spacing w:val="-12"/>
          <w:w w:val="110"/>
        </w:rPr>
        <w:t xml:space="preserve"> </w:t>
      </w:r>
      <w:r w:rsidRPr="00B1476A">
        <w:rPr>
          <w:w w:val="110"/>
        </w:rPr>
        <w:t>til</w:t>
      </w:r>
      <w:r w:rsidRPr="00B1476A">
        <w:rPr>
          <w:spacing w:val="16"/>
          <w:w w:val="110"/>
        </w:rPr>
        <w:t xml:space="preserve"> </w:t>
      </w:r>
      <w:r w:rsidRPr="00B1476A">
        <w:rPr>
          <w:w w:val="110"/>
        </w:rPr>
        <w:t>overnattingsgjester</w:t>
      </w:r>
      <w:r w:rsidRPr="00B1476A">
        <w:rPr>
          <w:spacing w:val="-10"/>
          <w:w w:val="110"/>
        </w:rPr>
        <w:t xml:space="preserve"> </w:t>
      </w:r>
      <w:r w:rsidRPr="00B1476A">
        <w:rPr>
          <w:w w:val="110"/>
        </w:rPr>
        <w:t>uten</w:t>
      </w:r>
      <w:r w:rsidRPr="00B1476A">
        <w:rPr>
          <w:spacing w:val="-10"/>
          <w:w w:val="110"/>
        </w:rPr>
        <w:t xml:space="preserve"> </w:t>
      </w:r>
      <w:r w:rsidRPr="00B1476A">
        <w:rPr>
          <w:w w:val="110"/>
        </w:rPr>
        <w:t>tidsinnskrenking.</w:t>
      </w:r>
    </w:p>
    <w:p w14:paraId="58B5B45A" w14:textId="77777777" w:rsidR="002149D3" w:rsidRPr="00B1476A" w:rsidRDefault="00C17931" w:rsidP="00B1476A">
      <w:pPr>
        <w:pStyle w:val="APHnormaltekst"/>
      </w:pPr>
      <w:r w:rsidRPr="00B1476A">
        <w:rPr>
          <w:w w:val="105"/>
        </w:rPr>
        <w:t>l lokaler med skjenkevilling</w:t>
      </w:r>
      <w:r w:rsidRPr="00B1476A">
        <w:rPr>
          <w:spacing w:val="-8"/>
          <w:w w:val="105"/>
        </w:rPr>
        <w:t xml:space="preserve"> </w:t>
      </w:r>
      <w:r w:rsidRPr="00B1476A">
        <w:rPr>
          <w:w w:val="105"/>
        </w:rPr>
        <w:t>har mindreårige ikke adgang</w:t>
      </w:r>
      <w:r w:rsidRPr="00B1476A">
        <w:rPr>
          <w:spacing w:val="-2"/>
          <w:w w:val="105"/>
        </w:rPr>
        <w:t xml:space="preserve"> </w:t>
      </w:r>
      <w:r w:rsidRPr="00B1476A">
        <w:rPr>
          <w:w w:val="105"/>
        </w:rPr>
        <w:t>etter kl.</w:t>
      </w:r>
      <w:r w:rsidRPr="00B1476A">
        <w:rPr>
          <w:spacing w:val="-11"/>
          <w:w w:val="105"/>
        </w:rPr>
        <w:t xml:space="preserve"> </w:t>
      </w:r>
      <w:r w:rsidRPr="00B1476A">
        <w:rPr>
          <w:w w:val="105"/>
        </w:rPr>
        <w:t>22.00. Aldersgrensen gjelder ikke ved lukket arrangement.</w:t>
      </w:r>
    </w:p>
    <w:p w14:paraId="58B5B45B" w14:textId="77777777" w:rsidR="002149D3" w:rsidRDefault="002149D3">
      <w:pPr>
        <w:pStyle w:val="BodyText"/>
        <w:rPr>
          <w:sz w:val="19"/>
        </w:rPr>
      </w:pPr>
    </w:p>
    <w:p w14:paraId="58B5B45C" w14:textId="77777777" w:rsidR="002149D3" w:rsidRDefault="002149D3">
      <w:pPr>
        <w:pStyle w:val="BodyText"/>
        <w:spacing w:before="29"/>
        <w:rPr>
          <w:sz w:val="19"/>
        </w:rPr>
      </w:pPr>
    </w:p>
    <w:p w14:paraId="58B5B45D" w14:textId="6E19B4EC" w:rsidR="002149D3" w:rsidRPr="00B1476A" w:rsidRDefault="00C17931" w:rsidP="00B1476A">
      <w:pPr>
        <w:pStyle w:val="OverskriftAPH2"/>
        <w:rPr>
          <w:lang w:val="nb-NO"/>
        </w:rPr>
      </w:pPr>
      <w:bookmarkStart w:id="25" w:name="_Toc181879392"/>
      <w:r w:rsidRPr="00B1476A">
        <w:rPr>
          <w:w w:val="105"/>
          <w:lang w:val="nb-NO"/>
        </w:rPr>
        <w:t>Ambulerende</w:t>
      </w:r>
      <w:r w:rsidRPr="00B1476A">
        <w:rPr>
          <w:spacing w:val="40"/>
          <w:w w:val="105"/>
          <w:lang w:val="nb-NO"/>
        </w:rPr>
        <w:t xml:space="preserve"> </w:t>
      </w:r>
      <w:r w:rsidRPr="00B1476A">
        <w:rPr>
          <w:w w:val="105"/>
          <w:lang w:val="nb-NO"/>
        </w:rPr>
        <w:t>skjenkebevilling</w:t>
      </w:r>
      <w:r w:rsidRPr="00B1476A">
        <w:rPr>
          <w:spacing w:val="-13"/>
          <w:w w:val="105"/>
          <w:lang w:val="nb-NO"/>
        </w:rPr>
        <w:t xml:space="preserve"> </w:t>
      </w:r>
      <w:r w:rsidRPr="00B1476A">
        <w:rPr>
          <w:w w:val="105"/>
          <w:lang w:val="nb-NO"/>
        </w:rPr>
        <w:t>og</w:t>
      </w:r>
      <w:r w:rsidRPr="00B1476A">
        <w:rPr>
          <w:spacing w:val="-2"/>
          <w:w w:val="105"/>
          <w:lang w:val="nb-NO"/>
        </w:rPr>
        <w:t xml:space="preserve"> </w:t>
      </w:r>
      <w:r w:rsidRPr="00B1476A">
        <w:rPr>
          <w:w w:val="105"/>
          <w:lang w:val="nb-NO"/>
        </w:rPr>
        <w:t>skjenkebevilling</w:t>
      </w:r>
      <w:r w:rsidRPr="00B1476A">
        <w:rPr>
          <w:spacing w:val="6"/>
          <w:w w:val="105"/>
          <w:lang w:val="nb-NO"/>
        </w:rPr>
        <w:t xml:space="preserve"> </w:t>
      </w:r>
      <w:r w:rsidRPr="00B1476A">
        <w:rPr>
          <w:w w:val="105"/>
          <w:lang w:val="nb-NO"/>
        </w:rPr>
        <w:t>for</w:t>
      </w:r>
      <w:r w:rsidRPr="00B1476A">
        <w:rPr>
          <w:spacing w:val="39"/>
          <w:w w:val="105"/>
          <w:lang w:val="nb-NO"/>
        </w:rPr>
        <w:t xml:space="preserve"> </w:t>
      </w:r>
      <w:r w:rsidRPr="00B1476A">
        <w:rPr>
          <w:spacing w:val="-2"/>
          <w:w w:val="105"/>
          <w:lang w:val="nb-NO"/>
        </w:rPr>
        <w:t>enkeltanledning</w:t>
      </w:r>
      <w:bookmarkEnd w:id="25"/>
    </w:p>
    <w:p w14:paraId="58B5B45F" w14:textId="60C511D8" w:rsidR="002149D3" w:rsidRPr="00B1476A" w:rsidRDefault="00C17931" w:rsidP="00B1476A">
      <w:pPr>
        <w:pStyle w:val="APHnormaltekst"/>
      </w:pPr>
      <w:r w:rsidRPr="00B1476A">
        <w:rPr>
          <w:w w:val="105"/>
        </w:rPr>
        <w:t>De</w:t>
      </w:r>
      <w:r w:rsidRPr="00B1476A">
        <w:rPr>
          <w:spacing w:val="-3"/>
          <w:w w:val="105"/>
        </w:rPr>
        <w:t xml:space="preserve"> </w:t>
      </w:r>
      <w:r w:rsidRPr="00B1476A">
        <w:rPr>
          <w:w w:val="105"/>
        </w:rPr>
        <w:t>samme skjenketidene som</w:t>
      </w:r>
      <w:r w:rsidRPr="00B1476A">
        <w:rPr>
          <w:spacing w:val="-4"/>
          <w:w w:val="105"/>
        </w:rPr>
        <w:t xml:space="preserve"> </w:t>
      </w:r>
      <w:r w:rsidRPr="00B1476A">
        <w:rPr>
          <w:w w:val="105"/>
        </w:rPr>
        <w:t>ovenfor gjelder også for</w:t>
      </w:r>
      <w:r w:rsidRPr="00B1476A">
        <w:rPr>
          <w:spacing w:val="34"/>
          <w:w w:val="105"/>
        </w:rPr>
        <w:t xml:space="preserve"> </w:t>
      </w:r>
      <w:r w:rsidRPr="00B1476A">
        <w:rPr>
          <w:w w:val="105"/>
        </w:rPr>
        <w:t>ambulerende skjenkebevillinger</w:t>
      </w:r>
      <w:r w:rsidRPr="00B1476A">
        <w:rPr>
          <w:spacing w:val="-6"/>
          <w:w w:val="105"/>
        </w:rPr>
        <w:t xml:space="preserve"> </w:t>
      </w:r>
      <w:r w:rsidRPr="00B1476A">
        <w:rPr>
          <w:w w:val="105"/>
        </w:rPr>
        <w:t>og enkeltanledninger. All skjenking må avsluttes</w:t>
      </w:r>
      <w:r w:rsidR="0049584D" w:rsidRPr="00B1476A">
        <w:rPr>
          <w:w w:val="105"/>
        </w:rPr>
        <w:t xml:space="preserve"> en halvtime</w:t>
      </w:r>
      <w:r w:rsidRPr="00B1476A">
        <w:rPr>
          <w:w w:val="105"/>
        </w:rPr>
        <w:t xml:space="preserve"> før</w:t>
      </w:r>
      <w:r w:rsidRPr="00B1476A">
        <w:rPr>
          <w:spacing w:val="40"/>
          <w:w w:val="105"/>
        </w:rPr>
        <w:t xml:space="preserve"> </w:t>
      </w:r>
      <w:r w:rsidRPr="00B1476A">
        <w:rPr>
          <w:w w:val="105"/>
        </w:rPr>
        <w:t>serveringsstedet stenger.</w:t>
      </w:r>
    </w:p>
    <w:p w14:paraId="58B5B461" w14:textId="76971269" w:rsidR="002149D3" w:rsidRPr="00B1476A" w:rsidRDefault="00C17931" w:rsidP="00B1476A">
      <w:pPr>
        <w:pStyle w:val="APHnormaltekst"/>
      </w:pPr>
      <w:r w:rsidRPr="00B1476A">
        <w:rPr>
          <w:w w:val="105"/>
        </w:rPr>
        <w:t>Arrangement som har bevilling</w:t>
      </w:r>
      <w:r w:rsidRPr="00B1476A">
        <w:rPr>
          <w:spacing w:val="-6"/>
          <w:w w:val="105"/>
        </w:rPr>
        <w:t xml:space="preserve"> </w:t>
      </w:r>
      <w:r w:rsidRPr="00B1476A">
        <w:rPr>
          <w:w w:val="105"/>
        </w:rPr>
        <w:t>for</w:t>
      </w:r>
      <w:r w:rsidRPr="00B1476A">
        <w:rPr>
          <w:spacing w:val="27"/>
          <w:w w:val="105"/>
        </w:rPr>
        <w:t xml:space="preserve"> </w:t>
      </w:r>
      <w:r w:rsidRPr="00B1476A">
        <w:rPr>
          <w:w w:val="105"/>
        </w:rPr>
        <w:t xml:space="preserve">skjenking av </w:t>
      </w:r>
      <w:proofErr w:type="spellStart"/>
      <w:r w:rsidRPr="00B1476A">
        <w:rPr>
          <w:w w:val="105"/>
        </w:rPr>
        <w:t>alkoholhaldig</w:t>
      </w:r>
      <w:proofErr w:type="spellEnd"/>
      <w:r w:rsidRPr="00B1476A">
        <w:rPr>
          <w:w w:val="105"/>
        </w:rPr>
        <w:t xml:space="preserve"> drikke gruppe 1</w:t>
      </w:r>
      <w:r w:rsidRPr="00B1476A">
        <w:rPr>
          <w:spacing w:val="-3"/>
          <w:w w:val="105"/>
        </w:rPr>
        <w:t xml:space="preserve"> </w:t>
      </w:r>
      <w:r w:rsidRPr="00B1476A">
        <w:rPr>
          <w:w w:val="105"/>
        </w:rPr>
        <w:t>og</w:t>
      </w:r>
      <w:r w:rsidRPr="00B1476A">
        <w:rPr>
          <w:spacing w:val="-7"/>
          <w:w w:val="105"/>
        </w:rPr>
        <w:t xml:space="preserve"> </w:t>
      </w:r>
      <w:r w:rsidRPr="00B1476A">
        <w:rPr>
          <w:w w:val="105"/>
        </w:rPr>
        <w:t>2 skal ha 18 års</w:t>
      </w:r>
      <w:r w:rsidRPr="00B1476A">
        <w:rPr>
          <w:spacing w:val="-7"/>
          <w:w w:val="105"/>
        </w:rPr>
        <w:t xml:space="preserve"> </w:t>
      </w:r>
      <w:r w:rsidRPr="00B1476A">
        <w:rPr>
          <w:w w:val="105"/>
        </w:rPr>
        <w:t>aldersgrense</w:t>
      </w:r>
      <w:r w:rsidRPr="00B1476A">
        <w:rPr>
          <w:spacing w:val="14"/>
          <w:w w:val="105"/>
        </w:rPr>
        <w:t xml:space="preserve"> </w:t>
      </w:r>
      <w:r w:rsidRPr="00B1476A">
        <w:rPr>
          <w:w w:val="105"/>
        </w:rPr>
        <w:t>for</w:t>
      </w:r>
      <w:r w:rsidRPr="00B1476A">
        <w:rPr>
          <w:spacing w:val="21"/>
          <w:w w:val="105"/>
        </w:rPr>
        <w:t xml:space="preserve"> </w:t>
      </w:r>
      <w:r w:rsidRPr="00B1476A">
        <w:rPr>
          <w:w w:val="105"/>
        </w:rPr>
        <w:t>hele</w:t>
      </w:r>
      <w:r w:rsidRPr="00B1476A">
        <w:rPr>
          <w:spacing w:val="-7"/>
          <w:w w:val="105"/>
        </w:rPr>
        <w:t xml:space="preserve"> </w:t>
      </w:r>
      <w:r w:rsidRPr="00B1476A">
        <w:rPr>
          <w:w w:val="105"/>
        </w:rPr>
        <w:t>arrangementet.</w:t>
      </w:r>
      <w:r w:rsidRPr="00B1476A">
        <w:rPr>
          <w:spacing w:val="-13"/>
          <w:w w:val="105"/>
        </w:rPr>
        <w:t xml:space="preserve"> </w:t>
      </w:r>
      <w:r w:rsidRPr="00B1476A">
        <w:rPr>
          <w:w w:val="105"/>
        </w:rPr>
        <w:t>Aldersgrensen</w:t>
      </w:r>
      <w:r w:rsidRPr="00B1476A">
        <w:rPr>
          <w:spacing w:val="13"/>
          <w:w w:val="105"/>
        </w:rPr>
        <w:t xml:space="preserve"> </w:t>
      </w:r>
      <w:r w:rsidRPr="00B1476A">
        <w:rPr>
          <w:w w:val="105"/>
        </w:rPr>
        <w:t>gjelder</w:t>
      </w:r>
      <w:r w:rsidRPr="00B1476A">
        <w:rPr>
          <w:spacing w:val="9"/>
          <w:w w:val="105"/>
        </w:rPr>
        <w:t xml:space="preserve"> </w:t>
      </w:r>
      <w:r w:rsidRPr="00B1476A">
        <w:rPr>
          <w:w w:val="105"/>
        </w:rPr>
        <w:t>ikke</w:t>
      </w:r>
      <w:r w:rsidRPr="00B1476A">
        <w:rPr>
          <w:spacing w:val="-8"/>
          <w:w w:val="105"/>
        </w:rPr>
        <w:t xml:space="preserve"> </w:t>
      </w:r>
      <w:r w:rsidRPr="00B1476A">
        <w:rPr>
          <w:w w:val="105"/>
        </w:rPr>
        <w:t>ved</w:t>
      </w:r>
      <w:r w:rsidRPr="00B1476A">
        <w:rPr>
          <w:spacing w:val="-9"/>
          <w:w w:val="105"/>
        </w:rPr>
        <w:t xml:space="preserve"> </w:t>
      </w:r>
      <w:r w:rsidRPr="00B1476A">
        <w:rPr>
          <w:w w:val="105"/>
        </w:rPr>
        <w:t>lukket</w:t>
      </w:r>
      <w:r w:rsidRPr="00B1476A">
        <w:rPr>
          <w:spacing w:val="5"/>
          <w:w w:val="105"/>
        </w:rPr>
        <w:t xml:space="preserve"> </w:t>
      </w:r>
      <w:r w:rsidRPr="00B1476A">
        <w:rPr>
          <w:spacing w:val="-2"/>
          <w:w w:val="105"/>
        </w:rPr>
        <w:t>arrangement.</w:t>
      </w:r>
    </w:p>
    <w:p w14:paraId="58B5B463" w14:textId="0E422A7E" w:rsidR="002149D3" w:rsidRPr="00B1476A" w:rsidRDefault="00C17931" w:rsidP="00B1476A">
      <w:pPr>
        <w:pStyle w:val="APHnormaltekst"/>
      </w:pPr>
      <w:r w:rsidRPr="00B1476A">
        <w:rPr>
          <w:w w:val="105"/>
        </w:rPr>
        <w:t>Arrangement som</w:t>
      </w:r>
      <w:r w:rsidRPr="00B1476A">
        <w:rPr>
          <w:spacing w:val="-3"/>
          <w:w w:val="105"/>
        </w:rPr>
        <w:t xml:space="preserve"> </w:t>
      </w:r>
      <w:r w:rsidRPr="00B1476A">
        <w:rPr>
          <w:w w:val="105"/>
        </w:rPr>
        <w:t>har bevilling</w:t>
      </w:r>
      <w:r w:rsidRPr="00B1476A">
        <w:rPr>
          <w:spacing w:val="-8"/>
          <w:w w:val="105"/>
        </w:rPr>
        <w:t xml:space="preserve"> </w:t>
      </w:r>
      <w:r w:rsidRPr="00B1476A">
        <w:rPr>
          <w:w w:val="105"/>
        </w:rPr>
        <w:t>for</w:t>
      </w:r>
      <w:r w:rsidRPr="00B1476A">
        <w:rPr>
          <w:spacing w:val="24"/>
          <w:w w:val="105"/>
        </w:rPr>
        <w:t xml:space="preserve"> </w:t>
      </w:r>
      <w:r w:rsidRPr="00B1476A">
        <w:rPr>
          <w:w w:val="105"/>
        </w:rPr>
        <w:t xml:space="preserve">skjenking av </w:t>
      </w:r>
      <w:proofErr w:type="spellStart"/>
      <w:r w:rsidRPr="00B1476A">
        <w:rPr>
          <w:w w:val="105"/>
        </w:rPr>
        <w:t>alkoholhaldig</w:t>
      </w:r>
      <w:proofErr w:type="spellEnd"/>
      <w:r w:rsidRPr="00B1476A">
        <w:rPr>
          <w:w w:val="105"/>
        </w:rPr>
        <w:t xml:space="preserve"> drikke i</w:t>
      </w:r>
      <w:r w:rsidRPr="00B1476A">
        <w:rPr>
          <w:spacing w:val="-2"/>
          <w:w w:val="105"/>
        </w:rPr>
        <w:t xml:space="preserve"> </w:t>
      </w:r>
      <w:r w:rsidRPr="00B1476A">
        <w:rPr>
          <w:w w:val="105"/>
        </w:rPr>
        <w:t>gruppe 1,</w:t>
      </w:r>
      <w:r w:rsidRPr="00B1476A">
        <w:rPr>
          <w:spacing w:val="-1"/>
          <w:w w:val="105"/>
        </w:rPr>
        <w:t xml:space="preserve"> </w:t>
      </w:r>
      <w:r w:rsidRPr="00B1476A">
        <w:rPr>
          <w:w w:val="105"/>
        </w:rPr>
        <w:t>2</w:t>
      </w:r>
      <w:r w:rsidRPr="00B1476A">
        <w:rPr>
          <w:spacing w:val="-2"/>
          <w:w w:val="105"/>
        </w:rPr>
        <w:t xml:space="preserve"> </w:t>
      </w:r>
      <w:r w:rsidRPr="00B1476A">
        <w:rPr>
          <w:w w:val="105"/>
        </w:rPr>
        <w:t>og</w:t>
      </w:r>
      <w:r w:rsidRPr="00B1476A">
        <w:rPr>
          <w:spacing w:val="-10"/>
          <w:w w:val="105"/>
        </w:rPr>
        <w:t xml:space="preserve"> </w:t>
      </w:r>
      <w:r w:rsidRPr="00B1476A">
        <w:rPr>
          <w:w w:val="105"/>
        </w:rPr>
        <w:t>3</w:t>
      </w:r>
      <w:r w:rsidRPr="00B1476A">
        <w:rPr>
          <w:spacing w:val="-7"/>
          <w:w w:val="105"/>
        </w:rPr>
        <w:t xml:space="preserve"> </w:t>
      </w:r>
      <w:r w:rsidRPr="00B1476A">
        <w:rPr>
          <w:w w:val="105"/>
        </w:rPr>
        <w:t>skal ha 20 års aldersgrense for</w:t>
      </w:r>
      <w:r w:rsidRPr="00B1476A">
        <w:rPr>
          <w:spacing w:val="40"/>
          <w:w w:val="105"/>
        </w:rPr>
        <w:t xml:space="preserve"> </w:t>
      </w:r>
      <w:r w:rsidRPr="00B1476A">
        <w:rPr>
          <w:w w:val="105"/>
        </w:rPr>
        <w:t xml:space="preserve">hele arrangementet. Aldersgrensen gjelder ikke ved lukket </w:t>
      </w:r>
      <w:r w:rsidRPr="00B1476A">
        <w:rPr>
          <w:spacing w:val="-2"/>
          <w:w w:val="105"/>
        </w:rPr>
        <w:t>arrangement.</w:t>
      </w:r>
    </w:p>
    <w:p w14:paraId="26D28D59" w14:textId="0A8B8529" w:rsidR="00413027" w:rsidRDefault="00C17931" w:rsidP="00B1476A">
      <w:pPr>
        <w:pStyle w:val="APHnormaltekst"/>
        <w:rPr>
          <w:w w:val="110"/>
        </w:rPr>
      </w:pPr>
      <w:r w:rsidRPr="00B1476A">
        <w:rPr>
          <w:w w:val="110"/>
        </w:rPr>
        <w:t>Ved</w:t>
      </w:r>
      <w:r w:rsidRPr="00B1476A">
        <w:rPr>
          <w:spacing w:val="-15"/>
          <w:w w:val="110"/>
        </w:rPr>
        <w:t xml:space="preserve"> </w:t>
      </w:r>
      <w:r w:rsidRPr="00B1476A">
        <w:rPr>
          <w:w w:val="110"/>
        </w:rPr>
        <w:t>større</w:t>
      </w:r>
      <w:r w:rsidRPr="00B1476A">
        <w:rPr>
          <w:spacing w:val="-15"/>
          <w:w w:val="110"/>
        </w:rPr>
        <w:t xml:space="preserve"> </w:t>
      </w:r>
      <w:r w:rsidRPr="00B1476A">
        <w:rPr>
          <w:w w:val="110"/>
        </w:rPr>
        <w:t>arrangement</w:t>
      </w:r>
      <w:r w:rsidRPr="00B1476A">
        <w:rPr>
          <w:spacing w:val="-10"/>
          <w:w w:val="110"/>
        </w:rPr>
        <w:t xml:space="preserve"> </w:t>
      </w:r>
      <w:r w:rsidR="00EF1DA6" w:rsidRPr="00B1476A">
        <w:rPr>
          <w:spacing w:val="-10"/>
          <w:w w:val="110"/>
        </w:rPr>
        <w:t xml:space="preserve">(over 500 personer) </w:t>
      </w:r>
      <w:r w:rsidRPr="00B1476A">
        <w:rPr>
          <w:w w:val="110"/>
        </w:rPr>
        <w:t>vil</w:t>
      </w:r>
      <w:r w:rsidRPr="00B1476A">
        <w:rPr>
          <w:spacing w:val="-14"/>
          <w:w w:val="110"/>
        </w:rPr>
        <w:t xml:space="preserve"> </w:t>
      </w:r>
      <w:r w:rsidRPr="00B1476A">
        <w:rPr>
          <w:w w:val="110"/>
        </w:rPr>
        <w:t>det</w:t>
      </w:r>
      <w:r w:rsidRPr="00B1476A">
        <w:rPr>
          <w:spacing w:val="-13"/>
          <w:w w:val="110"/>
        </w:rPr>
        <w:t xml:space="preserve"> </w:t>
      </w:r>
      <w:r w:rsidRPr="00B1476A">
        <w:rPr>
          <w:w w:val="110"/>
        </w:rPr>
        <w:t>ikke</w:t>
      </w:r>
      <w:r w:rsidRPr="00B1476A">
        <w:rPr>
          <w:spacing w:val="-14"/>
          <w:w w:val="110"/>
        </w:rPr>
        <w:t xml:space="preserve"> </w:t>
      </w:r>
      <w:r w:rsidRPr="00B1476A">
        <w:rPr>
          <w:w w:val="110"/>
        </w:rPr>
        <w:t>bli</w:t>
      </w:r>
      <w:r w:rsidRPr="00B1476A">
        <w:rPr>
          <w:spacing w:val="-12"/>
          <w:w w:val="110"/>
        </w:rPr>
        <w:t xml:space="preserve"> </w:t>
      </w:r>
      <w:r w:rsidRPr="00B1476A">
        <w:rPr>
          <w:w w:val="110"/>
        </w:rPr>
        <w:t>gitt</w:t>
      </w:r>
      <w:r w:rsidRPr="00B1476A">
        <w:rPr>
          <w:spacing w:val="-14"/>
          <w:w w:val="110"/>
        </w:rPr>
        <w:t xml:space="preserve"> </w:t>
      </w:r>
      <w:r w:rsidRPr="00B1476A">
        <w:rPr>
          <w:w w:val="110"/>
        </w:rPr>
        <w:t>rett</w:t>
      </w:r>
      <w:r w:rsidRPr="00B1476A">
        <w:rPr>
          <w:spacing w:val="-15"/>
          <w:w w:val="110"/>
        </w:rPr>
        <w:t xml:space="preserve"> </w:t>
      </w:r>
      <w:r w:rsidRPr="00B1476A">
        <w:rPr>
          <w:w w:val="110"/>
        </w:rPr>
        <w:t>til</w:t>
      </w:r>
      <w:r w:rsidRPr="00B1476A">
        <w:rPr>
          <w:spacing w:val="-14"/>
          <w:w w:val="110"/>
        </w:rPr>
        <w:t xml:space="preserve"> </w:t>
      </w:r>
      <w:r w:rsidRPr="00B1476A">
        <w:rPr>
          <w:w w:val="110"/>
        </w:rPr>
        <w:t>skjenking</w:t>
      </w:r>
      <w:r w:rsidRPr="00B1476A">
        <w:rPr>
          <w:spacing w:val="-15"/>
          <w:w w:val="110"/>
        </w:rPr>
        <w:t xml:space="preserve"> </w:t>
      </w:r>
      <w:r w:rsidRPr="00B1476A">
        <w:rPr>
          <w:w w:val="110"/>
        </w:rPr>
        <w:t>av</w:t>
      </w:r>
      <w:r w:rsidRPr="00B1476A">
        <w:rPr>
          <w:spacing w:val="-14"/>
          <w:w w:val="110"/>
        </w:rPr>
        <w:t xml:space="preserve"> </w:t>
      </w:r>
      <w:proofErr w:type="spellStart"/>
      <w:r w:rsidRPr="00B1476A">
        <w:rPr>
          <w:w w:val="110"/>
        </w:rPr>
        <w:t>alkoholhaldig</w:t>
      </w:r>
      <w:proofErr w:type="spellEnd"/>
      <w:r w:rsidRPr="00B1476A">
        <w:rPr>
          <w:spacing w:val="-12"/>
          <w:w w:val="110"/>
        </w:rPr>
        <w:t xml:space="preserve"> </w:t>
      </w:r>
      <w:r w:rsidRPr="00B1476A">
        <w:rPr>
          <w:w w:val="110"/>
        </w:rPr>
        <w:t>drikke</w:t>
      </w:r>
      <w:r w:rsidRPr="00B1476A">
        <w:rPr>
          <w:spacing w:val="-12"/>
          <w:w w:val="110"/>
        </w:rPr>
        <w:t xml:space="preserve"> </w:t>
      </w:r>
      <w:r w:rsidRPr="00B1476A">
        <w:rPr>
          <w:w w:val="110"/>
        </w:rPr>
        <w:t>i</w:t>
      </w:r>
      <w:r w:rsidRPr="00B1476A">
        <w:rPr>
          <w:spacing w:val="-15"/>
          <w:w w:val="110"/>
        </w:rPr>
        <w:t xml:space="preserve"> </w:t>
      </w:r>
      <w:r w:rsidRPr="00B1476A">
        <w:rPr>
          <w:w w:val="110"/>
        </w:rPr>
        <w:t>gruppe 3 (brennevin).</w:t>
      </w:r>
    </w:p>
    <w:p w14:paraId="58B5B466" w14:textId="77777777" w:rsidR="002149D3" w:rsidRPr="00B1476A" w:rsidRDefault="002149D3">
      <w:pPr>
        <w:pStyle w:val="BodyText"/>
        <w:spacing w:before="25"/>
        <w:rPr>
          <w:sz w:val="19"/>
          <w:lang w:val="nb-NO"/>
        </w:rPr>
      </w:pPr>
    </w:p>
    <w:p w14:paraId="58B5B467" w14:textId="1C2BB3A1" w:rsidR="002149D3" w:rsidRPr="00B1476A" w:rsidRDefault="00C17931" w:rsidP="00B1476A">
      <w:pPr>
        <w:pStyle w:val="OverskriftAPH2"/>
      </w:pPr>
      <w:bookmarkStart w:id="26" w:name="_Toc181879393"/>
      <w:proofErr w:type="spellStart"/>
      <w:r w:rsidRPr="00B1476A">
        <w:rPr>
          <w:w w:val="105"/>
        </w:rPr>
        <w:t>Salgsbevilling</w:t>
      </w:r>
      <w:bookmarkEnd w:id="26"/>
      <w:proofErr w:type="spellEnd"/>
    </w:p>
    <w:p w14:paraId="58B5B468" w14:textId="0300165E" w:rsidR="002149D3" w:rsidRPr="006662FE" w:rsidRDefault="00C17931" w:rsidP="5481BA25">
      <w:pPr>
        <w:tabs>
          <w:tab w:val="left" w:pos="3024"/>
          <w:tab w:val="left" w:pos="6379"/>
        </w:tabs>
        <w:spacing w:before="83" w:line="316" w:lineRule="auto"/>
        <w:ind w:left="937" w:right="2726" w:hanging="5"/>
        <w:rPr>
          <w:sz w:val="20"/>
          <w:szCs w:val="20"/>
          <w:lang w:val="nb-NO"/>
        </w:rPr>
      </w:pPr>
      <w:r w:rsidRPr="006662FE">
        <w:rPr>
          <w:rStyle w:val="APHnormaltekstTegn"/>
        </w:rPr>
        <w:t xml:space="preserve">Tider for salg og utlevering av </w:t>
      </w:r>
      <w:proofErr w:type="spellStart"/>
      <w:r w:rsidRPr="006662FE">
        <w:rPr>
          <w:rStyle w:val="APHnormaltekstTegn"/>
        </w:rPr>
        <w:t>alkoholhaldig</w:t>
      </w:r>
      <w:proofErr w:type="spellEnd"/>
      <w:r w:rsidRPr="006662FE">
        <w:rPr>
          <w:rStyle w:val="APHnormaltekstTegn"/>
        </w:rPr>
        <w:t xml:space="preserve"> drikke i gruppe 1:</w:t>
      </w:r>
      <w:r w:rsidRPr="006662FE">
        <w:rPr>
          <w:color w:val="010101"/>
          <w:w w:val="105"/>
          <w:sz w:val="20"/>
          <w:szCs w:val="20"/>
          <w:lang w:val="nb-NO"/>
        </w:rPr>
        <w:t xml:space="preserve"> Mandag til</w:t>
      </w:r>
      <w:r w:rsidRPr="006662FE">
        <w:rPr>
          <w:color w:val="010101"/>
          <w:spacing w:val="40"/>
          <w:w w:val="105"/>
          <w:sz w:val="20"/>
          <w:szCs w:val="20"/>
          <w:lang w:val="nb-NO"/>
        </w:rPr>
        <w:t xml:space="preserve"> </w:t>
      </w:r>
      <w:r w:rsidRPr="006662FE">
        <w:rPr>
          <w:color w:val="010101"/>
          <w:w w:val="105"/>
          <w:sz w:val="20"/>
          <w:szCs w:val="20"/>
          <w:lang w:val="nb-NO"/>
        </w:rPr>
        <w:t>fredag</w:t>
      </w:r>
      <w:r w:rsidRPr="00B1476A">
        <w:rPr>
          <w:color w:val="010101"/>
          <w:sz w:val="20"/>
          <w:szCs w:val="20"/>
          <w:lang w:val="nb-NO"/>
        </w:rPr>
        <w:tab/>
      </w:r>
      <w:r w:rsidRPr="006662FE">
        <w:rPr>
          <w:color w:val="010101"/>
          <w:w w:val="105"/>
          <w:sz w:val="20"/>
          <w:szCs w:val="20"/>
          <w:lang w:val="nb-NO"/>
        </w:rPr>
        <w:t>Kl. 08.00 til</w:t>
      </w:r>
      <w:r w:rsidRPr="006662FE">
        <w:rPr>
          <w:color w:val="010101"/>
          <w:spacing w:val="40"/>
          <w:w w:val="105"/>
          <w:sz w:val="20"/>
          <w:szCs w:val="20"/>
          <w:lang w:val="nb-NO"/>
        </w:rPr>
        <w:t xml:space="preserve"> </w:t>
      </w:r>
      <w:r w:rsidRPr="006662FE">
        <w:rPr>
          <w:color w:val="010101"/>
          <w:w w:val="105"/>
          <w:sz w:val="20"/>
          <w:szCs w:val="20"/>
          <w:lang w:val="nb-NO"/>
        </w:rPr>
        <w:t>20.00</w:t>
      </w:r>
    </w:p>
    <w:p w14:paraId="170CD752" w14:textId="7E4C8E6B" w:rsidR="00E91344" w:rsidRPr="000C65FB" w:rsidRDefault="00C17931" w:rsidP="00B1476A">
      <w:pPr>
        <w:spacing w:line="312" w:lineRule="auto"/>
        <w:ind w:left="720" w:right="296" w:firstLine="222"/>
        <w:rPr>
          <w:color w:val="010101"/>
          <w:spacing w:val="-2"/>
          <w:sz w:val="20"/>
          <w:szCs w:val="20"/>
          <w:lang w:val="nb-NO"/>
        </w:rPr>
      </w:pPr>
      <w:r w:rsidRPr="00B1476A">
        <w:rPr>
          <w:color w:val="010101"/>
          <w:spacing w:val="-2"/>
          <w:sz w:val="20"/>
          <w:szCs w:val="20"/>
          <w:lang w:val="nb-NO"/>
        </w:rPr>
        <w:t>Lørdag</w:t>
      </w:r>
      <w:r w:rsidR="00CB4B2B" w:rsidRPr="00B1476A">
        <w:rPr>
          <w:color w:val="010101"/>
          <w:spacing w:val="-2"/>
          <w:sz w:val="20"/>
          <w:szCs w:val="20"/>
          <w:lang w:val="nb-NO"/>
        </w:rPr>
        <w:tab/>
      </w:r>
      <w:r w:rsidRPr="00B1476A">
        <w:rPr>
          <w:color w:val="010101"/>
          <w:sz w:val="20"/>
          <w:szCs w:val="20"/>
          <w:lang w:val="nb-NO"/>
        </w:rPr>
        <w:tab/>
      </w:r>
      <w:r w:rsidR="00CB4B2B" w:rsidRPr="00B1476A">
        <w:rPr>
          <w:color w:val="010101"/>
          <w:sz w:val="20"/>
          <w:szCs w:val="20"/>
          <w:lang w:val="nb-NO"/>
        </w:rPr>
        <w:t xml:space="preserve">   </w:t>
      </w:r>
      <w:r w:rsidRPr="00B1476A">
        <w:rPr>
          <w:color w:val="010101"/>
          <w:sz w:val="20"/>
          <w:szCs w:val="20"/>
          <w:lang w:val="nb-NO"/>
        </w:rPr>
        <w:t>Kl.</w:t>
      </w:r>
      <w:r w:rsidRPr="00B1476A">
        <w:rPr>
          <w:color w:val="010101"/>
          <w:spacing w:val="5"/>
          <w:sz w:val="20"/>
          <w:szCs w:val="20"/>
          <w:lang w:val="nb-NO"/>
        </w:rPr>
        <w:t xml:space="preserve"> </w:t>
      </w:r>
      <w:r w:rsidRPr="00B1476A">
        <w:rPr>
          <w:color w:val="010101"/>
          <w:sz w:val="20"/>
          <w:szCs w:val="20"/>
          <w:lang w:val="nb-NO"/>
        </w:rPr>
        <w:t>08.00</w:t>
      </w:r>
      <w:r w:rsidRPr="00B1476A">
        <w:rPr>
          <w:color w:val="010101"/>
          <w:spacing w:val="5"/>
          <w:sz w:val="20"/>
          <w:szCs w:val="20"/>
          <w:lang w:val="nb-NO"/>
        </w:rPr>
        <w:t xml:space="preserve"> </w:t>
      </w:r>
      <w:r w:rsidRPr="00B1476A">
        <w:rPr>
          <w:color w:val="010101"/>
          <w:sz w:val="20"/>
          <w:szCs w:val="20"/>
          <w:lang w:val="nb-NO"/>
        </w:rPr>
        <w:t>til</w:t>
      </w:r>
      <w:r w:rsidRPr="00B1476A">
        <w:rPr>
          <w:color w:val="010101"/>
          <w:spacing w:val="33"/>
          <w:sz w:val="20"/>
          <w:szCs w:val="20"/>
          <w:lang w:val="nb-NO"/>
        </w:rPr>
        <w:t xml:space="preserve"> </w:t>
      </w:r>
      <w:r w:rsidRPr="00B1476A">
        <w:rPr>
          <w:color w:val="010101"/>
          <w:spacing w:val="-2"/>
          <w:sz w:val="20"/>
          <w:szCs w:val="20"/>
          <w:lang w:val="nb-NO"/>
        </w:rPr>
        <w:t>18.00</w:t>
      </w:r>
    </w:p>
    <w:p w14:paraId="58B5B46B" w14:textId="77777777" w:rsidR="002149D3" w:rsidRPr="00B1476A" w:rsidRDefault="002149D3" w:rsidP="00B1476A">
      <w:pPr>
        <w:ind w:left="720" w:firstLine="222"/>
        <w:rPr>
          <w:sz w:val="20"/>
          <w:lang w:val="nb-NO"/>
        </w:rPr>
      </w:pPr>
    </w:p>
    <w:p w14:paraId="58B5B46F" w14:textId="01DDB7EA" w:rsidR="002149D3" w:rsidRDefault="00C17931" w:rsidP="00B1476A">
      <w:pPr>
        <w:pStyle w:val="APHnormaltekst"/>
        <w:rPr>
          <w:w w:val="105"/>
        </w:rPr>
      </w:pPr>
      <w:r w:rsidRPr="00B1476A">
        <w:rPr>
          <w:w w:val="105"/>
        </w:rPr>
        <w:t xml:space="preserve">Salg- og utleveringstiden for alkoholholdig drikk i gruppe 1 følger utsalgsstedets åpningstid, likevel slik at </w:t>
      </w:r>
      <w:proofErr w:type="spellStart"/>
      <w:r w:rsidRPr="00B1476A">
        <w:rPr>
          <w:w w:val="105"/>
        </w:rPr>
        <w:t>alkohoholdig</w:t>
      </w:r>
      <w:proofErr w:type="spellEnd"/>
      <w:r w:rsidRPr="00B1476A">
        <w:rPr>
          <w:w w:val="105"/>
        </w:rPr>
        <w:t xml:space="preserve"> drikk kun kan selges eller utleveres fra kl. 08:00 til kl. 20:00 på hverdager, og kl. 08:00 – til kl. 18:00 på dager før søndag og helligdager. </w:t>
      </w:r>
    </w:p>
    <w:p w14:paraId="440CA4D3" w14:textId="2CADF287" w:rsidR="005C6C1A" w:rsidRPr="00B1476A" w:rsidRDefault="005C6C1A" w:rsidP="00B1476A">
      <w:pPr>
        <w:pStyle w:val="APHnormaltekst"/>
        <w:rPr>
          <w:rFonts w:ascii="Times New Roman"/>
        </w:rPr>
      </w:pPr>
      <w:r>
        <w:rPr>
          <w:w w:val="105"/>
        </w:rPr>
        <w:t>Alkoholholdig</w:t>
      </w:r>
      <w:r w:rsidR="00561B79">
        <w:rPr>
          <w:w w:val="105"/>
        </w:rPr>
        <w:t xml:space="preserve">e </w:t>
      </w:r>
      <w:r w:rsidR="00B02D11">
        <w:rPr>
          <w:w w:val="105"/>
        </w:rPr>
        <w:t>drikke</w:t>
      </w:r>
      <w:r w:rsidR="00561B79">
        <w:rPr>
          <w:w w:val="105"/>
        </w:rPr>
        <w:t>varer i gruppe 1 må være betalt innen salgstidens slutt.</w:t>
      </w:r>
    </w:p>
    <w:p w14:paraId="58B5B472" w14:textId="45211E50" w:rsidR="002149D3" w:rsidRPr="00B1476A" w:rsidRDefault="00C17931" w:rsidP="00B1476A">
      <w:pPr>
        <w:pStyle w:val="APHnormaltekst"/>
      </w:pPr>
      <w:r w:rsidRPr="00B1476A">
        <w:rPr>
          <w:w w:val="105"/>
        </w:rPr>
        <w:t>Det</w:t>
      </w:r>
      <w:r w:rsidRPr="00B1476A">
        <w:rPr>
          <w:spacing w:val="-3"/>
          <w:w w:val="105"/>
        </w:rPr>
        <w:t xml:space="preserve"> </w:t>
      </w:r>
      <w:r w:rsidRPr="00B1476A">
        <w:rPr>
          <w:w w:val="105"/>
        </w:rPr>
        <w:t>er</w:t>
      </w:r>
      <w:r w:rsidRPr="00B1476A">
        <w:rPr>
          <w:spacing w:val="-2"/>
          <w:w w:val="105"/>
        </w:rPr>
        <w:t xml:space="preserve"> </w:t>
      </w:r>
      <w:r w:rsidRPr="00B1476A">
        <w:rPr>
          <w:w w:val="105"/>
        </w:rPr>
        <w:t>ikke</w:t>
      </w:r>
      <w:r w:rsidRPr="00B1476A">
        <w:rPr>
          <w:spacing w:val="-4"/>
          <w:w w:val="105"/>
        </w:rPr>
        <w:t xml:space="preserve"> </w:t>
      </w:r>
      <w:r w:rsidRPr="00B1476A">
        <w:rPr>
          <w:w w:val="105"/>
        </w:rPr>
        <w:t>tillat</w:t>
      </w:r>
      <w:r w:rsidRPr="00B1476A">
        <w:rPr>
          <w:spacing w:val="2"/>
          <w:w w:val="105"/>
        </w:rPr>
        <w:t xml:space="preserve"> </w:t>
      </w:r>
      <w:r w:rsidRPr="00B1476A">
        <w:rPr>
          <w:w w:val="105"/>
        </w:rPr>
        <w:t>å</w:t>
      </w:r>
      <w:r w:rsidRPr="00B1476A">
        <w:rPr>
          <w:spacing w:val="1"/>
          <w:w w:val="105"/>
        </w:rPr>
        <w:t xml:space="preserve"> </w:t>
      </w:r>
      <w:r w:rsidRPr="00B1476A">
        <w:rPr>
          <w:w w:val="105"/>
        </w:rPr>
        <w:t>se</w:t>
      </w:r>
      <w:r w:rsidR="00EC7F52" w:rsidRPr="00B1476A">
        <w:rPr>
          <w:w w:val="105"/>
        </w:rPr>
        <w:t>l</w:t>
      </w:r>
      <w:r w:rsidRPr="00B1476A">
        <w:rPr>
          <w:w w:val="105"/>
        </w:rPr>
        <w:t>ge</w:t>
      </w:r>
      <w:r w:rsidRPr="00B1476A">
        <w:rPr>
          <w:spacing w:val="1"/>
          <w:w w:val="105"/>
        </w:rPr>
        <w:t xml:space="preserve"> </w:t>
      </w:r>
      <w:r w:rsidRPr="00B1476A">
        <w:rPr>
          <w:w w:val="105"/>
        </w:rPr>
        <w:t>alkoholholdig</w:t>
      </w:r>
      <w:r w:rsidRPr="00B1476A">
        <w:rPr>
          <w:spacing w:val="-8"/>
          <w:w w:val="105"/>
        </w:rPr>
        <w:t xml:space="preserve"> </w:t>
      </w:r>
      <w:r w:rsidRPr="00B1476A">
        <w:rPr>
          <w:w w:val="105"/>
        </w:rPr>
        <w:t>drikke</w:t>
      </w:r>
      <w:r w:rsidRPr="00B1476A">
        <w:rPr>
          <w:spacing w:val="4"/>
          <w:w w:val="105"/>
        </w:rPr>
        <w:t xml:space="preserve"> </w:t>
      </w:r>
      <w:r w:rsidRPr="00B1476A">
        <w:rPr>
          <w:w w:val="105"/>
        </w:rPr>
        <w:t>i</w:t>
      </w:r>
      <w:r w:rsidRPr="00B1476A">
        <w:rPr>
          <w:spacing w:val="-3"/>
          <w:w w:val="105"/>
        </w:rPr>
        <w:t xml:space="preserve"> </w:t>
      </w:r>
      <w:r w:rsidRPr="00B1476A">
        <w:rPr>
          <w:w w:val="105"/>
        </w:rPr>
        <w:t>gruppe</w:t>
      </w:r>
      <w:r w:rsidRPr="00B1476A">
        <w:rPr>
          <w:spacing w:val="6"/>
          <w:w w:val="105"/>
        </w:rPr>
        <w:t xml:space="preserve"> </w:t>
      </w:r>
      <w:r w:rsidR="00EC7F52" w:rsidRPr="00B1476A">
        <w:rPr>
          <w:w w:val="105"/>
        </w:rPr>
        <w:t>1</w:t>
      </w:r>
      <w:r w:rsidRPr="00B1476A">
        <w:rPr>
          <w:spacing w:val="59"/>
          <w:w w:val="105"/>
        </w:rPr>
        <w:t xml:space="preserve"> </w:t>
      </w:r>
      <w:r w:rsidRPr="00B1476A">
        <w:rPr>
          <w:w w:val="105"/>
        </w:rPr>
        <w:t>på</w:t>
      </w:r>
      <w:r w:rsidRPr="00B1476A">
        <w:rPr>
          <w:spacing w:val="4"/>
          <w:w w:val="105"/>
        </w:rPr>
        <w:t xml:space="preserve"> </w:t>
      </w:r>
      <w:r w:rsidRPr="00B1476A">
        <w:rPr>
          <w:w w:val="105"/>
        </w:rPr>
        <w:t>søndager,</w:t>
      </w:r>
      <w:r w:rsidRPr="00B1476A">
        <w:rPr>
          <w:spacing w:val="6"/>
          <w:w w:val="105"/>
        </w:rPr>
        <w:t xml:space="preserve"> </w:t>
      </w:r>
      <w:r w:rsidRPr="00B1476A">
        <w:rPr>
          <w:w w:val="105"/>
        </w:rPr>
        <w:t>helligdager,</w:t>
      </w:r>
      <w:r w:rsidRPr="00B1476A">
        <w:rPr>
          <w:spacing w:val="12"/>
          <w:w w:val="105"/>
        </w:rPr>
        <w:t xml:space="preserve"> </w:t>
      </w:r>
      <w:r w:rsidR="00EC7F52" w:rsidRPr="000C65FB">
        <w:rPr>
          <w:w w:val="105"/>
        </w:rPr>
        <w:t>1</w:t>
      </w:r>
      <w:r w:rsidRPr="005E4FD5">
        <w:rPr>
          <w:w w:val="105"/>
        </w:rPr>
        <w:t>.</w:t>
      </w:r>
      <w:r w:rsidRPr="005E4FD5">
        <w:rPr>
          <w:spacing w:val="45"/>
          <w:w w:val="105"/>
        </w:rPr>
        <w:t xml:space="preserve"> </w:t>
      </w:r>
      <w:r w:rsidRPr="00B1476A">
        <w:rPr>
          <w:w w:val="105"/>
        </w:rPr>
        <w:t>mai</w:t>
      </w:r>
      <w:r w:rsidRPr="00B1476A">
        <w:rPr>
          <w:spacing w:val="-4"/>
          <w:w w:val="105"/>
        </w:rPr>
        <w:t xml:space="preserve"> </w:t>
      </w:r>
      <w:r w:rsidRPr="00B1476A">
        <w:rPr>
          <w:spacing w:val="-5"/>
          <w:w w:val="105"/>
        </w:rPr>
        <w:t>og</w:t>
      </w:r>
      <w:r w:rsidR="00E91344">
        <w:rPr>
          <w:spacing w:val="-2"/>
          <w:w w:val="110"/>
        </w:rPr>
        <w:t xml:space="preserve"> </w:t>
      </w:r>
      <w:r w:rsidRPr="00B1476A">
        <w:rPr>
          <w:spacing w:val="-2"/>
          <w:w w:val="110"/>
        </w:rPr>
        <w:t>17.</w:t>
      </w:r>
      <w:r w:rsidRPr="00B1476A">
        <w:rPr>
          <w:spacing w:val="-11"/>
          <w:w w:val="110"/>
        </w:rPr>
        <w:t xml:space="preserve"> </w:t>
      </w:r>
      <w:r w:rsidRPr="00B1476A">
        <w:rPr>
          <w:spacing w:val="-4"/>
          <w:w w:val="110"/>
        </w:rPr>
        <w:t>mai.</w:t>
      </w:r>
    </w:p>
    <w:p w14:paraId="30E2B687" w14:textId="2D557BD1" w:rsidR="004B0471" w:rsidRPr="00B1476A" w:rsidRDefault="00C17931" w:rsidP="00B1476A">
      <w:pPr>
        <w:pStyle w:val="APHnormaltekst"/>
      </w:pPr>
      <w:r w:rsidRPr="00B1476A">
        <w:rPr>
          <w:w w:val="105"/>
        </w:rPr>
        <w:t>Det</w:t>
      </w:r>
      <w:r w:rsidRPr="00B1476A">
        <w:rPr>
          <w:spacing w:val="-3"/>
          <w:w w:val="105"/>
        </w:rPr>
        <w:t xml:space="preserve"> </w:t>
      </w:r>
      <w:r w:rsidRPr="00B1476A">
        <w:rPr>
          <w:w w:val="105"/>
        </w:rPr>
        <w:t>er</w:t>
      </w:r>
      <w:r w:rsidRPr="00B1476A">
        <w:rPr>
          <w:spacing w:val="-2"/>
          <w:w w:val="105"/>
        </w:rPr>
        <w:t xml:space="preserve"> </w:t>
      </w:r>
      <w:r w:rsidRPr="00B1476A">
        <w:rPr>
          <w:w w:val="105"/>
        </w:rPr>
        <w:t>ikke</w:t>
      </w:r>
      <w:r w:rsidRPr="00B1476A">
        <w:rPr>
          <w:spacing w:val="-3"/>
          <w:w w:val="105"/>
        </w:rPr>
        <w:t xml:space="preserve"> </w:t>
      </w:r>
      <w:r w:rsidRPr="00B1476A">
        <w:rPr>
          <w:w w:val="105"/>
        </w:rPr>
        <w:t>lov</w:t>
      </w:r>
      <w:r w:rsidRPr="00B1476A">
        <w:rPr>
          <w:spacing w:val="-1"/>
          <w:w w:val="105"/>
        </w:rPr>
        <w:t xml:space="preserve"> </w:t>
      </w:r>
      <w:r w:rsidRPr="00B1476A">
        <w:rPr>
          <w:w w:val="105"/>
        </w:rPr>
        <w:t>til</w:t>
      </w:r>
      <w:r w:rsidRPr="00B1476A">
        <w:rPr>
          <w:spacing w:val="18"/>
          <w:w w:val="105"/>
        </w:rPr>
        <w:t xml:space="preserve"> </w:t>
      </w:r>
      <w:r w:rsidRPr="00B1476A">
        <w:rPr>
          <w:w w:val="105"/>
        </w:rPr>
        <w:t>å</w:t>
      </w:r>
      <w:r w:rsidRPr="00B1476A">
        <w:rPr>
          <w:spacing w:val="2"/>
          <w:w w:val="105"/>
        </w:rPr>
        <w:t xml:space="preserve"> </w:t>
      </w:r>
      <w:r w:rsidRPr="00B1476A">
        <w:rPr>
          <w:w w:val="105"/>
        </w:rPr>
        <w:t>plassere</w:t>
      </w:r>
      <w:r w:rsidRPr="00B1476A">
        <w:rPr>
          <w:spacing w:val="7"/>
          <w:w w:val="105"/>
        </w:rPr>
        <w:t xml:space="preserve"> </w:t>
      </w:r>
      <w:r w:rsidRPr="00B1476A">
        <w:rPr>
          <w:w w:val="105"/>
        </w:rPr>
        <w:t>alkoholholdig</w:t>
      </w:r>
      <w:r w:rsidRPr="00B1476A">
        <w:rPr>
          <w:spacing w:val="-8"/>
          <w:w w:val="105"/>
        </w:rPr>
        <w:t xml:space="preserve"> </w:t>
      </w:r>
      <w:r w:rsidRPr="00B1476A">
        <w:rPr>
          <w:w w:val="105"/>
        </w:rPr>
        <w:t>drikke</w:t>
      </w:r>
      <w:r w:rsidRPr="00B1476A">
        <w:rPr>
          <w:spacing w:val="-1"/>
          <w:w w:val="105"/>
        </w:rPr>
        <w:t xml:space="preserve"> </w:t>
      </w:r>
      <w:r w:rsidRPr="00B1476A">
        <w:rPr>
          <w:w w:val="105"/>
        </w:rPr>
        <w:t>i</w:t>
      </w:r>
      <w:r w:rsidRPr="00B1476A">
        <w:rPr>
          <w:spacing w:val="1"/>
          <w:w w:val="105"/>
        </w:rPr>
        <w:t xml:space="preserve"> </w:t>
      </w:r>
      <w:r w:rsidRPr="00B1476A">
        <w:rPr>
          <w:w w:val="105"/>
        </w:rPr>
        <w:t>samme</w:t>
      </w:r>
      <w:r w:rsidRPr="00B1476A">
        <w:rPr>
          <w:spacing w:val="-1"/>
          <w:w w:val="105"/>
        </w:rPr>
        <w:t xml:space="preserve"> </w:t>
      </w:r>
      <w:r w:rsidRPr="00B1476A">
        <w:rPr>
          <w:w w:val="105"/>
        </w:rPr>
        <w:t>kjøleskap</w:t>
      </w:r>
      <w:r w:rsidRPr="00B1476A">
        <w:rPr>
          <w:spacing w:val="6"/>
          <w:w w:val="105"/>
        </w:rPr>
        <w:t xml:space="preserve"> </w:t>
      </w:r>
      <w:r w:rsidRPr="00B1476A">
        <w:rPr>
          <w:w w:val="105"/>
        </w:rPr>
        <w:t>som</w:t>
      </w:r>
      <w:r w:rsidRPr="00B1476A">
        <w:rPr>
          <w:spacing w:val="4"/>
          <w:w w:val="105"/>
        </w:rPr>
        <w:t xml:space="preserve"> </w:t>
      </w:r>
      <w:r w:rsidRPr="00B1476A">
        <w:rPr>
          <w:w w:val="105"/>
        </w:rPr>
        <w:t>alkoholfri</w:t>
      </w:r>
      <w:r w:rsidRPr="00B1476A">
        <w:rPr>
          <w:spacing w:val="5"/>
          <w:w w:val="105"/>
        </w:rPr>
        <w:t xml:space="preserve"> </w:t>
      </w:r>
      <w:r w:rsidRPr="00B1476A">
        <w:rPr>
          <w:spacing w:val="-2"/>
          <w:w w:val="105"/>
        </w:rPr>
        <w:t>drikke.</w:t>
      </w:r>
    </w:p>
    <w:p w14:paraId="58B5B4E1" w14:textId="77777777" w:rsidR="002149D3" w:rsidRPr="00B1476A" w:rsidRDefault="002149D3">
      <w:pPr>
        <w:pStyle w:val="BodyText"/>
        <w:spacing w:before="57"/>
        <w:rPr>
          <w:sz w:val="27"/>
          <w:lang w:val="nb-NO"/>
        </w:rPr>
      </w:pPr>
    </w:p>
    <w:p w14:paraId="58B5B4E2" w14:textId="77777777" w:rsidR="002149D3" w:rsidRDefault="00C17931" w:rsidP="00B1476A">
      <w:pPr>
        <w:pStyle w:val="Overskrift1APH"/>
      </w:pPr>
      <w:bookmarkStart w:id="27" w:name="_Toc181879394"/>
      <w:r>
        <w:rPr>
          <w:w w:val="105"/>
        </w:rPr>
        <w:t>Krav</w:t>
      </w:r>
      <w:r>
        <w:rPr>
          <w:spacing w:val="-16"/>
          <w:w w:val="105"/>
        </w:rPr>
        <w:t xml:space="preserve"> </w:t>
      </w:r>
      <w:r>
        <w:rPr>
          <w:w w:val="105"/>
        </w:rPr>
        <w:t>til</w:t>
      </w:r>
      <w:r>
        <w:rPr>
          <w:spacing w:val="19"/>
          <w:w w:val="105"/>
        </w:rPr>
        <w:t xml:space="preserve"> </w:t>
      </w:r>
      <w:proofErr w:type="spellStart"/>
      <w:r>
        <w:rPr>
          <w:w w:val="105"/>
        </w:rPr>
        <w:t>bevillingshaver</w:t>
      </w:r>
      <w:bookmarkEnd w:id="27"/>
      <w:proofErr w:type="spellEnd"/>
    </w:p>
    <w:p w14:paraId="58B5B4E3" w14:textId="77777777" w:rsidR="002149D3" w:rsidRPr="008C4D6F" w:rsidRDefault="00C17931" w:rsidP="00B1476A">
      <w:pPr>
        <w:pStyle w:val="APHnormaltekst"/>
      </w:pPr>
      <w:r w:rsidRPr="008C4D6F">
        <w:rPr>
          <w:w w:val="105"/>
        </w:rPr>
        <w:t>For hver bevilling</w:t>
      </w:r>
      <w:r w:rsidRPr="008C4D6F">
        <w:rPr>
          <w:spacing w:val="-10"/>
          <w:w w:val="105"/>
        </w:rPr>
        <w:t xml:space="preserve"> </w:t>
      </w:r>
      <w:r w:rsidRPr="008C4D6F">
        <w:rPr>
          <w:w w:val="105"/>
        </w:rPr>
        <w:t>skal det</w:t>
      </w:r>
      <w:r w:rsidRPr="008C4D6F">
        <w:rPr>
          <w:spacing w:val="-1"/>
          <w:w w:val="105"/>
        </w:rPr>
        <w:t xml:space="preserve"> </w:t>
      </w:r>
      <w:r w:rsidRPr="008C4D6F">
        <w:rPr>
          <w:w w:val="105"/>
        </w:rPr>
        <w:t>være</w:t>
      </w:r>
      <w:r w:rsidRPr="008C4D6F">
        <w:rPr>
          <w:spacing w:val="-1"/>
          <w:w w:val="105"/>
        </w:rPr>
        <w:t xml:space="preserve"> </w:t>
      </w:r>
      <w:r w:rsidRPr="008C4D6F">
        <w:rPr>
          <w:w w:val="105"/>
        </w:rPr>
        <w:t>en</w:t>
      </w:r>
      <w:r w:rsidRPr="008C4D6F">
        <w:rPr>
          <w:spacing w:val="-6"/>
          <w:w w:val="105"/>
        </w:rPr>
        <w:t xml:space="preserve"> </w:t>
      </w:r>
      <w:r w:rsidRPr="008C4D6F">
        <w:rPr>
          <w:w w:val="105"/>
        </w:rPr>
        <w:t>styrer med</w:t>
      </w:r>
      <w:r w:rsidRPr="008C4D6F">
        <w:rPr>
          <w:spacing w:val="-6"/>
          <w:w w:val="105"/>
        </w:rPr>
        <w:t xml:space="preserve"> </w:t>
      </w:r>
      <w:r w:rsidRPr="008C4D6F">
        <w:rPr>
          <w:w w:val="105"/>
        </w:rPr>
        <w:t>stedfortreder</w:t>
      </w:r>
      <w:r w:rsidRPr="008C4D6F">
        <w:rPr>
          <w:spacing w:val="21"/>
          <w:w w:val="105"/>
        </w:rPr>
        <w:t xml:space="preserve"> </w:t>
      </w:r>
      <w:r w:rsidRPr="008C4D6F">
        <w:rPr>
          <w:w w:val="105"/>
        </w:rPr>
        <w:t>som</w:t>
      </w:r>
      <w:r w:rsidRPr="008C4D6F">
        <w:rPr>
          <w:spacing w:val="-2"/>
          <w:w w:val="105"/>
        </w:rPr>
        <w:t xml:space="preserve"> </w:t>
      </w:r>
      <w:r w:rsidRPr="008C4D6F">
        <w:rPr>
          <w:w w:val="105"/>
        </w:rPr>
        <w:t>må ha dokumentert kunnskap om alkoholloven og</w:t>
      </w:r>
      <w:r w:rsidRPr="008C4D6F">
        <w:rPr>
          <w:spacing w:val="-7"/>
          <w:w w:val="105"/>
        </w:rPr>
        <w:t xml:space="preserve"> </w:t>
      </w:r>
      <w:r w:rsidRPr="008C4D6F">
        <w:rPr>
          <w:w w:val="105"/>
        </w:rPr>
        <w:t>bestemmelser</w:t>
      </w:r>
      <w:r w:rsidRPr="008C4D6F">
        <w:rPr>
          <w:spacing w:val="40"/>
          <w:w w:val="105"/>
        </w:rPr>
        <w:t xml:space="preserve"> </w:t>
      </w:r>
      <w:r w:rsidRPr="008C4D6F">
        <w:rPr>
          <w:w w:val="105"/>
        </w:rPr>
        <w:t xml:space="preserve">gitt i </w:t>
      </w:r>
      <w:proofErr w:type="gramStart"/>
      <w:r w:rsidRPr="008C4D6F">
        <w:rPr>
          <w:w w:val="105"/>
        </w:rPr>
        <w:t>medhold av</w:t>
      </w:r>
      <w:proofErr w:type="gramEnd"/>
      <w:r w:rsidRPr="008C4D6F">
        <w:rPr>
          <w:w w:val="105"/>
        </w:rPr>
        <w:t xml:space="preserve"> den. l styrers fravær overtar stedfortreder styrer sine plikter. Bevillingshaver må straks søke om godkjenning av ny styrer og/eller stedfortreder dersom det blir endringer i disse </w:t>
      </w:r>
      <w:r w:rsidRPr="008C4D6F">
        <w:rPr>
          <w:spacing w:val="-2"/>
          <w:w w:val="105"/>
        </w:rPr>
        <w:t>rollene.</w:t>
      </w:r>
    </w:p>
    <w:p w14:paraId="58B5B4E4" w14:textId="77777777" w:rsidR="002149D3" w:rsidRPr="00B1476A" w:rsidRDefault="002149D3" w:rsidP="00B1476A">
      <w:pPr>
        <w:pStyle w:val="APHnormaltekst"/>
      </w:pPr>
    </w:p>
    <w:p w14:paraId="58B5B4E6" w14:textId="08CB8204" w:rsidR="002149D3" w:rsidRPr="00B1476A" w:rsidRDefault="00A2060F" w:rsidP="00B1476A">
      <w:pPr>
        <w:pStyle w:val="APHnormaltekst"/>
        <w:rPr>
          <w:color w:val="auto"/>
        </w:rPr>
      </w:pPr>
      <w:r>
        <w:rPr>
          <w:color w:val="auto"/>
          <w:w w:val="105"/>
        </w:rPr>
        <w:t xml:space="preserve">Jf. alkoholforskrifta § 6-3; ved </w:t>
      </w:r>
      <w:r w:rsidR="00C17931" w:rsidRPr="00B1476A">
        <w:rPr>
          <w:color w:val="auto"/>
          <w:w w:val="105"/>
        </w:rPr>
        <w:t>årsslutt skal bevillingshaver sende inn oppgave over faktisk omsatt mengde alkohol. Det skal betales gebyr til</w:t>
      </w:r>
      <w:r w:rsidR="00C17931" w:rsidRPr="00B1476A">
        <w:rPr>
          <w:color w:val="auto"/>
          <w:spacing w:val="40"/>
          <w:w w:val="105"/>
        </w:rPr>
        <w:t xml:space="preserve"> </w:t>
      </w:r>
      <w:r w:rsidR="00C17931" w:rsidRPr="00B1476A">
        <w:rPr>
          <w:color w:val="auto"/>
          <w:w w:val="105"/>
        </w:rPr>
        <w:t xml:space="preserve">kommunen for omsatt mengde </w:t>
      </w:r>
      <w:proofErr w:type="spellStart"/>
      <w:r w:rsidR="00C17931" w:rsidRPr="00B1476A">
        <w:rPr>
          <w:color w:val="auto"/>
          <w:w w:val="105"/>
        </w:rPr>
        <w:t>alkoholhaldig</w:t>
      </w:r>
      <w:proofErr w:type="spellEnd"/>
      <w:r w:rsidR="00C17931" w:rsidRPr="00B1476A">
        <w:rPr>
          <w:color w:val="auto"/>
          <w:w w:val="105"/>
        </w:rPr>
        <w:t xml:space="preserve"> drikke (Vinmonopolet er unntatt).</w:t>
      </w:r>
      <w:r w:rsidR="00C17931" w:rsidRPr="00B1476A">
        <w:rPr>
          <w:color w:val="auto"/>
          <w:spacing w:val="40"/>
          <w:w w:val="105"/>
        </w:rPr>
        <w:t xml:space="preserve"> </w:t>
      </w:r>
      <w:r w:rsidR="00C17931" w:rsidRPr="00B1476A">
        <w:rPr>
          <w:color w:val="auto"/>
          <w:w w:val="105"/>
        </w:rPr>
        <w:t>Gebyret for skjenke- og salgsbevilling</w:t>
      </w:r>
      <w:r w:rsidR="00C17931" w:rsidRPr="00B1476A">
        <w:rPr>
          <w:color w:val="auto"/>
          <w:spacing w:val="-16"/>
          <w:w w:val="105"/>
        </w:rPr>
        <w:t xml:space="preserve"> </w:t>
      </w:r>
      <w:r w:rsidR="00C17931" w:rsidRPr="00B1476A">
        <w:rPr>
          <w:color w:val="auto"/>
          <w:w w:val="105"/>
        </w:rPr>
        <w:t>følger av alkoholloven</w:t>
      </w:r>
      <w:r w:rsidR="007B12A3" w:rsidRPr="00B1476A">
        <w:rPr>
          <w:color w:val="auto"/>
          <w:w w:val="105"/>
        </w:rPr>
        <w:t xml:space="preserve"> </w:t>
      </w:r>
      <w:r w:rsidR="00C17931" w:rsidRPr="00B1476A">
        <w:rPr>
          <w:color w:val="auto"/>
          <w:w w:val="105"/>
        </w:rPr>
        <w:t>§</w:t>
      </w:r>
      <w:r w:rsidR="00C17931" w:rsidRPr="00B1476A">
        <w:rPr>
          <w:color w:val="auto"/>
          <w:spacing w:val="32"/>
          <w:w w:val="105"/>
        </w:rPr>
        <w:t xml:space="preserve"> </w:t>
      </w:r>
      <w:r w:rsidR="00C17931" w:rsidRPr="00B1476A">
        <w:rPr>
          <w:rFonts w:ascii="Times New Roman" w:hAnsi="Times New Roman"/>
          <w:color w:val="auto"/>
          <w:w w:val="105"/>
        </w:rPr>
        <w:t xml:space="preserve">7-1 </w:t>
      </w:r>
      <w:r w:rsidR="00C17931" w:rsidRPr="00B1476A">
        <w:rPr>
          <w:color w:val="auto"/>
          <w:w w:val="105"/>
        </w:rPr>
        <w:t>jf. alkoholforskriften</w:t>
      </w:r>
      <w:r w:rsidR="00C17931" w:rsidRPr="00B1476A">
        <w:rPr>
          <w:color w:val="auto"/>
          <w:spacing w:val="-1"/>
          <w:w w:val="105"/>
        </w:rPr>
        <w:t xml:space="preserve"> </w:t>
      </w:r>
      <w:r w:rsidR="00C17931" w:rsidRPr="00B1476A">
        <w:rPr>
          <w:color w:val="auto"/>
          <w:w w:val="105"/>
        </w:rPr>
        <w:t>§ 6-2. l særlige tilfeller kan kommunen som bevillingsmyndighet sette</w:t>
      </w:r>
      <w:r w:rsidR="0083144C" w:rsidRPr="00B1476A">
        <w:rPr>
          <w:color w:val="auto"/>
          <w:w w:val="105"/>
        </w:rPr>
        <w:t xml:space="preserve"> </w:t>
      </w:r>
      <w:r w:rsidR="00C17931" w:rsidRPr="00B1476A">
        <w:rPr>
          <w:color w:val="auto"/>
          <w:w w:val="105"/>
        </w:rPr>
        <w:t>lavere gebyr.</w:t>
      </w:r>
      <w:r w:rsidR="00C17931" w:rsidRPr="00B1476A">
        <w:rPr>
          <w:color w:val="auto"/>
          <w:spacing w:val="40"/>
          <w:w w:val="105"/>
        </w:rPr>
        <w:t xml:space="preserve"> </w:t>
      </w:r>
      <w:r w:rsidR="00C17931" w:rsidRPr="00B1476A">
        <w:rPr>
          <w:color w:val="auto"/>
          <w:w w:val="105"/>
        </w:rPr>
        <w:t>Dette gjelder oftest skjenkebevilling til</w:t>
      </w:r>
      <w:r w:rsidR="00C17931" w:rsidRPr="00B1476A">
        <w:rPr>
          <w:color w:val="auto"/>
          <w:spacing w:val="40"/>
          <w:w w:val="105"/>
        </w:rPr>
        <w:t xml:space="preserve"> </w:t>
      </w:r>
      <w:r w:rsidR="00C17931" w:rsidRPr="00B1476A">
        <w:rPr>
          <w:color w:val="auto"/>
          <w:w w:val="105"/>
        </w:rPr>
        <w:t>enkeltanledninger.</w:t>
      </w:r>
    </w:p>
    <w:p w14:paraId="58B5B4E7" w14:textId="77777777" w:rsidR="002149D3" w:rsidRPr="00B1476A" w:rsidRDefault="002149D3">
      <w:pPr>
        <w:pStyle w:val="BodyText"/>
        <w:spacing w:before="100"/>
        <w:rPr>
          <w:lang w:val="nb-NO"/>
        </w:rPr>
      </w:pPr>
    </w:p>
    <w:p w14:paraId="58B5B4E8" w14:textId="77777777" w:rsidR="002149D3" w:rsidRPr="008C4D6F" w:rsidRDefault="00C17931" w:rsidP="00B1476A">
      <w:pPr>
        <w:pStyle w:val="APHnormaltekst"/>
      </w:pPr>
      <w:r w:rsidRPr="00B1476A">
        <w:rPr>
          <w:color w:val="auto"/>
          <w:w w:val="105"/>
        </w:rPr>
        <w:t>Jf.</w:t>
      </w:r>
      <w:r w:rsidRPr="00B1476A">
        <w:rPr>
          <w:color w:val="auto"/>
          <w:spacing w:val="-11"/>
          <w:w w:val="105"/>
        </w:rPr>
        <w:t xml:space="preserve"> </w:t>
      </w:r>
      <w:r w:rsidRPr="00B1476A">
        <w:rPr>
          <w:color w:val="auto"/>
          <w:w w:val="105"/>
        </w:rPr>
        <w:t>alkoholforskrifta</w:t>
      </w:r>
      <w:r w:rsidRPr="00B1476A">
        <w:rPr>
          <w:color w:val="auto"/>
          <w:spacing w:val="-4"/>
          <w:w w:val="105"/>
        </w:rPr>
        <w:t xml:space="preserve"> </w:t>
      </w:r>
      <w:r w:rsidRPr="00B1476A">
        <w:rPr>
          <w:color w:val="auto"/>
          <w:w w:val="105"/>
        </w:rPr>
        <w:t>§</w:t>
      </w:r>
      <w:r w:rsidRPr="00B1476A">
        <w:rPr>
          <w:color w:val="auto"/>
          <w:spacing w:val="-5"/>
          <w:w w:val="105"/>
        </w:rPr>
        <w:t xml:space="preserve"> </w:t>
      </w:r>
      <w:r w:rsidRPr="00B1476A">
        <w:rPr>
          <w:color w:val="auto"/>
          <w:w w:val="105"/>
        </w:rPr>
        <w:t>8-3;</w:t>
      </w:r>
      <w:r w:rsidRPr="00B1476A">
        <w:rPr>
          <w:color w:val="auto"/>
          <w:spacing w:val="-10"/>
          <w:w w:val="105"/>
        </w:rPr>
        <w:t xml:space="preserve"> </w:t>
      </w:r>
      <w:r w:rsidRPr="00B1476A">
        <w:rPr>
          <w:color w:val="auto"/>
          <w:w w:val="105"/>
        </w:rPr>
        <w:t>alle</w:t>
      </w:r>
      <w:r w:rsidRPr="00B1476A">
        <w:rPr>
          <w:color w:val="auto"/>
          <w:spacing w:val="-6"/>
          <w:w w:val="105"/>
        </w:rPr>
        <w:t xml:space="preserve"> </w:t>
      </w:r>
      <w:r w:rsidRPr="008C4D6F">
        <w:rPr>
          <w:w w:val="105"/>
        </w:rPr>
        <w:t>bevillingshavere</w:t>
      </w:r>
      <w:r w:rsidRPr="008C4D6F">
        <w:rPr>
          <w:spacing w:val="-10"/>
          <w:w w:val="105"/>
        </w:rPr>
        <w:t xml:space="preserve"> </w:t>
      </w:r>
      <w:r w:rsidRPr="008C4D6F">
        <w:rPr>
          <w:w w:val="105"/>
        </w:rPr>
        <w:t>har ansvar for</w:t>
      </w:r>
      <w:r w:rsidRPr="008C4D6F">
        <w:rPr>
          <w:spacing w:val="28"/>
          <w:w w:val="105"/>
        </w:rPr>
        <w:t xml:space="preserve"> </w:t>
      </w:r>
      <w:r w:rsidRPr="008C4D6F">
        <w:rPr>
          <w:w w:val="105"/>
        </w:rPr>
        <w:t>at</w:t>
      </w:r>
      <w:r w:rsidRPr="008C4D6F">
        <w:rPr>
          <w:spacing w:val="-2"/>
          <w:w w:val="105"/>
        </w:rPr>
        <w:t xml:space="preserve"> </w:t>
      </w:r>
      <w:r w:rsidRPr="008C4D6F">
        <w:rPr>
          <w:w w:val="105"/>
        </w:rPr>
        <w:t>bevillingsstedet</w:t>
      </w:r>
      <w:r w:rsidRPr="008C4D6F">
        <w:rPr>
          <w:spacing w:val="-7"/>
          <w:w w:val="105"/>
        </w:rPr>
        <w:t xml:space="preserve"> </w:t>
      </w:r>
      <w:r w:rsidRPr="008C4D6F">
        <w:rPr>
          <w:w w:val="105"/>
        </w:rPr>
        <w:t>har et velfungerende internkontrollsystem</w:t>
      </w:r>
      <w:r w:rsidRPr="008C4D6F">
        <w:rPr>
          <w:spacing w:val="-1"/>
          <w:w w:val="105"/>
        </w:rPr>
        <w:t xml:space="preserve"> </w:t>
      </w:r>
      <w:r w:rsidRPr="008C4D6F">
        <w:rPr>
          <w:w w:val="105"/>
        </w:rPr>
        <w:t>med systematiske tiltak som fører til at den/de ansvarlige for</w:t>
      </w:r>
      <w:r w:rsidRPr="008C4D6F">
        <w:rPr>
          <w:spacing w:val="40"/>
          <w:w w:val="105"/>
        </w:rPr>
        <w:t xml:space="preserve"> </w:t>
      </w:r>
      <w:r w:rsidRPr="008C4D6F">
        <w:rPr>
          <w:w w:val="105"/>
        </w:rPr>
        <w:t>virksomheten skal</w:t>
      </w:r>
    </w:p>
    <w:p w14:paraId="58B5B4E9" w14:textId="77777777" w:rsidR="002149D3" w:rsidRPr="00B1476A" w:rsidRDefault="00C17931" w:rsidP="00B1476A">
      <w:pPr>
        <w:pStyle w:val="Heading4"/>
        <w:numPr>
          <w:ilvl w:val="0"/>
          <w:numId w:val="1"/>
        </w:numPr>
        <w:tabs>
          <w:tab w:val="left" w:pos="1418"/>
        </w:tabs>
        <w:spacing w:before="10" w:line="290" w:lineRule="auto"/>
        <w:ind w:left="1418" w:right="431" w:hanging="142"/>
        <w:rPr>
          <w:sz w:val="20"/>
          <w:szCs w:val="20"/>
          <w:lang w:val="nb-NO"/>
        </w:rPr>
      </w:pPr>
      <w:r w:rsidRPr="00B1476A">
        <w:rPr>
          <w:color w:val="010101"/>
          <w:sz w:val="20"/>
          <w:szCs w:val="20"/>
          <w:lang w:val="nb-NO"/>
        </w:rPr>
        <w:tab/>
      </w:r>
      <w:r w:rsidRPr="00B1476A">
        <w:rPr>
          <w:color w:val="010101"/>
          <w:w w:val="105"/>
          <w:sz w:val="20"/>
          <w:szCs w:val="20"/>
          <w:lang w:val="nb-NO"/>
        </w:rPr>
        <w:t>ha</w:t>
      </w:r>
      <w:r w:rsidRPr="00B1476A">
        <w:rPr>
          <w:color w:val="010101"/>
          <w:spacing w:val="-2"/>
          <w:w w:val="105"/>
          <w:sz w:val="20"/>
          <w:szCs w:val="20"/>
          <w:lang w:val="nb-NO"/>
        </w:rPr>
        <w:t xml:space="preserve"> </w:t>
      </w:r>
      <w:r w:rsidRPr="00B1476A">
        <w:rPr>
          <w:color w:val="010101"/>
          <w:w w:val="105"/>
          <w:sz w:val="20"/>
          <w:szCs w:val="20"/>
          <w:lang w:val="nb-NO"/>
        </w:rPr>
        <w:t>oversikt over krav</w:t>
      </w:r>
      <w:r w:rsidRPr="00B1476A">
        <w:rPr>
          <w:color w:val="010101"/>
          <w:spacing w:val="-6"/>
          <w:w w:val="105"/>
          <w:sz w:val="20"/>
          <w:szCs w:val="20"/>
          <w:lang w:val="nb-NO"/>
        </w:rPr>
        <w:t xml:space="preserve"> </w:t>
      </w:r>
      <w:r w:rsidRPr="00B1476A">
        <w:rPr>
          <w:color w:val="010101"/>
          <w:w w:val="105"/>
          <w:sz w:val="20"/>
          <w:szCs w:val="20"/>
          <w:lang w:val="nb-NO"/>
        </w:rPr>
        <w:t>i</w:t>
      </w:r>
      <w:r w:rsidRPr="00B1476A">
        <w:rPr>
          <w:color w:val="010101"/>
          <w:spacing w:val="-5"/>
          <w:w w:val="105"/>
          <w:sz w:val="20"/>
          <w:szCs w:val="20"/>
          <w:lang w:val="nb-NO"/>
        </w:rPr>
        <w:t xml:space="preserve"> </w:t>
      </w:r>
      <w:r w:rsidRPr="00B1476A">
        <w:rPr>
          <w:color w:val="010101"/>
          <w:w w:val="105"/>
          <w:sz w:val="20"/>
          <w:szCs w:val="20"/>
          <w:lang w:val="nb-NO"/>
        </w:rPr>
        <w:t>bevillingen, alkoholloven og</w:t>
      </w:r>
      <w:r w:rsidRPr="00B1476A">
        <w:rPr>
          <w:color w:val="010101"/>
          <w:spacing w:val="-14"/>
          <w:w w:val="105"/>
          <w:sz w:val="20"/>
          <w:szCs w:val="20"/>
          <w:lang w:val="nb-NO"/>
        </w:rPr>
        <w:t xml:space="preserve"> </w:t>
      </w:r>
      <w:r w:rsidRPr="00B1476A">
        <w:rPr>
          <w:color w:val="010101"/>
          <w:w w:val="105"/>
          <w:sz w:val="20"/>
          <w:szCs w:val="20"/>
          <w:lang w:val="nb-NO"/>
        </w:rPr>
        <w:t>bestemmelser</w:t>
      </w:r>
      <w:r w:rsidRPr="00B1476A">
        <w:rPr>
          <w:color w:val="010101"/>
          <w:spacing w:val="19"/>
          <w:w w:val="105"/>
          <w:sz w:val="20"/>
          <w:szCs w:val="20"/>
          <w:lang w:val="nb-NO"/>
        </w:rPr>
        <w:t xml:space="preserve"> </w:t>
      </w:r>
      <w:r w:rsidRPr="00B1476A">
        <w:rPr>
          <w:color w:val="010101"/>
          <w:w w:val="105"/>
          <w:sz w:val="20"/>
          <w:szCs w:val="20"/>
          <w:lang w:val="nb-NO"/>
        </w:rPr>
        <w:t>fastsatt i</w:t>
      </w:r>
      <w:r w:rsidRPr="00B1476A">
        <w:rPr>
          <w:color w:val="010101"/>
          <w:spacing w:val="-6"/>
          <w:w w:val="105"/>
          <w:sz w:val="20"/>
          <w:szCs w:val="20"/>
          <w:lang w:val="nb-NO"/>
        </w:rPr>
        <w:t xml:space="preserve"> </w:t>
      </w:r>
      <w:proofErr w:type="gramStart"/>
      <w:r w:rsidRPr="00B1476A">
        <w:rPr>
          <w:color w:val="010101"/>
          <w:w w:val="105"/>
          <w:sz w:val="20"/>
          <w:szCs w:val="20"/>
          <w:lang w:val="nb-NO"/>
        </w:rPr>
        <w:t>medhold av</w:t>
      </w:r>
      <w:proofErr w:type="gramEnd"/>
      <w:r w:rsidRPr="00B1476A">
        <w:rPr>
          <w:color w:val="010101"/>
          <w:w w:val="105"/>
          <w:sz w:val="20"/>
          <w:szCs w:val="20"/>
          <w:lang w:val="nb-NO"/>
        </w:rPr>
        <w:t xml:space="preserve"> alkoholloven som gjelder for virksomheten,</w:t>
      </w:r>
    </w:p>
    <w:p w14:paraId="58B5B4EA" w14:textId="77777777" w:rsidR="002149D3" w:rsidRPr="00B1476A" w:rsidRDefault="00C17931" w:rsidP="00B1476A">
      <w:pPr>
        <w:pStyle w:val="Heading4"/>
        <w:numPr>
          <w:ilvl w:val="0"/>
          <w:numId w:val="1"/>
        </w:numPr>
        <w:tabs>
          <w:tab w:val="left" w:pos="851"/>
          <w:tab w:val="left" w:pos="1418"/>
        </w:tabs>
        <w:spacing w:before="16" w:line="290" w:lineRule="auto"/>
        <w:ind w:left="1418" w:right="362" w:hanging="142"/>
        <w:rPr>
          <w:sz w:val="20"/>
          <w:szCs w:val="20"/>
          <w:lang w:val="nb-NO"/>
        </w:rPr>
      </w:pPr>
      <w:r w:rsidRPr="00B1476A">
        <w:rPr>
          <w:color w:val="010101"/>
          <w:w w:val="105"/>
          <w:sz w:val="20"/>
          <w:szCs w:val="20"/>
          <w:lang w:val="nb-NO"/>
        </w:rPr>
        <w:t>sørge</w:t>
      </w:r>
      <w:r w:rsidRPr="00B1476A">
        <w:rPr>
          <w:color w:val="010101"/>
          <w:spacing w:val="-6"/>
          <w:w w:val="105"/>
          <w:sz w:val="20"/>
          <w:szCs w:val="20"/>
          <w:lang w:val="nb-NO"/>
        </w:rPr>
        <w:t xml:space="preserve"> </w:t>
      </w:r>
      <w:r w:rsidRPr="00B1476A">
        <w:rPr>
          <w:color w:val="010101"/>
          <w:w w:val="105"/>
          <w:sz w:val="20"/>
          <w:szCs w:val="20"/>
          <w:lang w:val="nb-NO"/>
        </w:rPr>
        <w:t>for</w:t>
      </w:r>
      <w:r w:rsidRPr="00B1476A">
        <w:rPr>
          <w:color w:val="010101"/>
          <w:spacing w:val="21"/>
          <w:w w:val="105"/>
          <w:sz w:val="20"/>
          <w:szCs w:val="20"/>
          <w:lang w:val="nb-NO"/>
        </w:rPr>
        <w:t xml:space="preserve"> </w:t>
      </w:r>
      <w:r w:rsidRPr="00B1476A">
        <w:rPr>
          <w:color w:val="010101"/>
          <w:w w:val="105"/>
          <w:sz w:val="20"/>
          <w:szCs w:val="20"/>
          <w:lang w:val="nb-NO"/>
        </w:rPr>
        <w:t>at</w:t>
      </w:r>
      <w:r w:rsidRPr="00B1476A">
        <w:rPr>
          <w:color w:val="010101"/>
          <w:spacing w:val="-9"/>
          <w:w w:val="105"/>
          <w:sz w:val="20"/>
          <w:szCs w:val="20"/>
          <w:lang w:val="nb-NO"/>
        </w:rPr>
        <w:t xml:space="preserve"> </w:t>
      </w:r>
      <w:r w:rsidRPr="00B1476A">
        <w:rPr>
          <w:color w:val="010101"/>
          <w:w w:val="105"/>
          <w:sz w:val="20"/>
          <w:szCs w:val="20"/>
          <w:lang w:val="nb-NO"/>
        </w:rPr>
        <w:t>ansatte</w:t>
      </w:r>
      <w:r w:rsidRPr="00B1476A">
        <w:rPr>
          <w:color w:val="010101"/>
          <w:spacing w:val="-1"/>
          <w:w w:val="105"/>
          <w:sz w:val="20"/>
          <w:szCs w:val="20"/>
          <w:lang w:val="nb-NO"/>
        </w:rPr>
        <w:t xml:space="preserve"> </w:t>
      </w:r>
      <w:r w:rsidRPr="00B1476A">
        <w:rPr>
          <w:color w:val="010101"/>
          <w:w w:val="105"/>
          <w:sz w:val="20"/>
          <w:szCs w:val="20"/>
          <w:lang w:val="nb-NO"/>
        </w:rPr>
        <w:t>i</w:t>
      </w:r>
      <w:r w:rsidRPr="00B1476A">
        <w:rPr>
          <w:color w:val="010101"/>
          <w:spacing w:val="-10"/>
          <w:w w:val="105"/>
          <w:sz w:val="20"/>
          <w:szCs w:val="20"/>
          <w:lang w:val="nb-NO"/>
        </w:rPr>
        <w:t xml:space="preserve"> </w:t>
      </w:r>
      <w:r w:rsidRPr="00B1476A">
        <w:rPr>
          <w:color w:val="010101"/>
          <w:w w:val="105"/>
          <w:sz w:val="20"/>
          <w:szCs w:val="20"/>
          <w:lang w:val="nb-NO"/>
        </w:rPr>
        <w:t>virksomheten har</w:t>
      </w:r>
      <w:r w:rsidRPr="00B1476A">
        <w:rPr>
          <w:color w:val="010101"/>
          <w:spacing w:val="-7"/>
          <w:w w:val="105"/>
          <w:sz w:val="20"/>
          <w:szCs w:val="20"/>
          <w:lang w:val="nb-NO"/>
        </w:rPr>
        <w:t xml:space="preserve"> </w:t>
      </w:r>
      <w:r w:rsidRPr="00B1476A">
        <w:rPr>
          <w:color w:val="010101"/>
          <w:w w:val="105"/>
          <w:sz w:val="20"/>
          <w:szCs w:val="20"/>
          <w:lang w:val="nb-NO"/>
        </w:rPr>
        <w:t>tilstrekkelige</w:t>
      </w:r>
      <w:r w:rsidRPr="00B1476A">
        <w:rPr>
          <w:color w:val="010101"/>
          <w:spacing w:val="-12"/>
          <w:w w:val="105"/>
          <w:sz w:val="20"/>
          <w:szCs w:val="20"/>
          <w:lang w:val="nb-NO"/>
        </w:rPr>
        <w:t xml:space="preserve"> </w:t>
      </w:r>
      <w:r w:rsidRPr="00B1476A">
        <w:rPr>
          <w:color w:val="010101"/>
          <w:w w:val="105"/>
          <w:sz w:val="20"/>
          <w:szCs w:val="20"/>
          <w:lang w:val="nb-NO"/>
        </w:rPr>
        <w:t>kunnskaper og</w:t>
      </w:r>
      <w:r w:rsidRPr="00B1476A">
        <w:rPr>
          <w:color w:val="010101"/>
          <w:spacing w:val="-16"/>
          <w:w w:val="105"/>
          <w:sz w:val="20"/>
          <w:szCs w:val="20"/>
          <w:lang w:val="nb-NO"/>
        </w:rPr>
        <w:t xml:space="preserve"> </w:t>
      </w:r>
      <w:r w:rsidRPr="00B1476A">
        <w:rPr>
          <w:color w:val="010101"/>
          <w:w w:val="105"/>
          <w:sz w:val="20"/>
          <w:szCs w:val="20"/>
          <w:lang w:val="nb-NO"/>
        </w:rPr>
        <w:t>kompetanse</w:t>
      </w:r>
      <w:r w:rsidRPr="00B1476A">
        <w:rPr>
          <w:color w:val="010101"/>
          <w:spacing w:val="-1"/>
          <w:w w:val="105"/>
          <w:sz w:val="20"/>
          <w:szCs w:val="20"/>
          <w:lang w:val="nb-NO"/>
        </w:rPr>
        <w:t xml:space="preserve"> </w:t>
      </w:r>
      <w:r w:rsidRPr="00B1476A">
        <w:rPr>
          <w:color w:val="010101"/>
          <w:w w:val="105"/>
          <w:sz w:val="20"/>
          <w:szCs w:val="20"/>
          <w:lang w:val="nb-NO"/>
        </w:rPr>
        <w:t>til</w:t>
      </w:r>
      <w:r w:rsidRPr="00B1476A">
        <w:rPr>
          <w:color w:val="010101"/>
          <w:spacing w:val="19"/>
          <w:w w:val="105"/>
          <w:sz w:val="20"/>
          <w:szCs w:val="20"/>
          <w:lang w:val="nb-NO"/>
        </w:rPr>
        <w:t xml:space="preserve"> </w:t>
      </w:r>
      <w:r w:rsidRPr="00B1476A">
        <w:rPr>
          <w:color w:val="010101"/>
          <w:w w:val="105"/>
          <w:sz w:val="20"/>
          <w:szCs w:val="20"/>
          <w:lang w:val="nb-NO"/>
        </w:rPr>
        <w:t>å holde kravene til</w:t>
      </w:r>
      <w:r w:rsidRPr="00B1476A">
        <w:rPr>
          <w:color w:val="010101"/>
          <w:spacing w:val="40"/>
          <w:w w:val="105"/>
          <w:sz w:val="20"/>
          <w:szCs w:val="20"/>
          <w:lang w:val="nb-NO"/>
        </w:rPr>
        <w:t xml:space="preserve"> </w:t>
      </w:r>
      <w:r w:rsidRPr="00B1476A">
        <w:rPr>
          <w:color w:val="010101"/>
          <w:w w:val="105"/>
          <w:sz w:val="20"/>
          <w:szCs w:val="20"/>
          <w:lang w:val="nb-NO"/>
        </w:rPr>
        <w:t>virksomheten, herunder kravene til</w:t>
      </w:r>
      <w:r w:rsidRPr="00B1476A">
        <w:rPr>
          <w:color w:val="010101"/>
          <w:spacing w:val="40"/>
          <w:w w:val="105"/>
          <w:sz w:val="20"/>
          <w:szCs w:val="20"/>
          <w:lang w:val="nb-NO"/>
        </w:rPr>
        <w:t xml:space="preserve"> </w:t>
      </w:r>
      <w:r w:rsidRPr="00B1476A">
        <w:rPr>
          <w:color w:val="010101"/>
          <w:w w:val="105"/>
          <w:sz w:val="20"/>
          <w:szCs w:val="20"/>
          <w:lang w:val="nb-NO"/>
        </w:rPr>
        <w:t>internkontroll,</w:t>
      </w:r>
    </w:p>
    <w:p w14:paraId="58B5B4EB" w14:textId="77777777" w:rsidR="002149D3" w:rsidRPr="00B1476A" w:rsidRDefault="00C17931" w:rsidP="00B1476A">
      <w:pPr>
        <w:pStyle w:val="Heading4"/>
        <w:numPr>
          <w:ilvl w:val="0"/>
          <w:numId w:val="1"/>
        </w:numPr>
        <w:tabs>
          <w:tab w:val="left" w:pos="851"/>
          <w:tab w:val="left" w:pos="1418"/>
        </w:tabs>
        <w:spacing w:before="17" w:line="285" w:lineRule="auto"/>
        <w:ind w:left="1418" w:right="365" w:hanging="142"/>
        <w:rPr>
          <w:sz w:val="20"/>
          <w:szCs w:val="20"/>
          <w:lang w:val="nb-NO"/>
        </w:rPr>
      </w:pPr>
      <w:r w:rsidRPr="00B1476A">
        <w:rPr>
          <w:color w:val="010101"/>
          <w:sz w:val="20"/>
          <w:szCs w:val="20"/>
          <w:lang w:val="nb-NO"/>
        </w:rPr>
        <w:tab/>
      </w:r>
      <w:r w:rsidRPr="00B1476A">
        <w:rPr>
          <w:color w:val="010101"/>
          <w:w w:val="105"/>
          <w:sz w:val="20"/>
          <w:szCs w:val="20"/>
          <w:lang w:val="nb-NO"/>
        </w:rPr>
        <w:t>ha</w:t>
      </w:r>
      <w:r w:rsidRPr="00B1476A">
        <w:rPr>
          <w:color w:val="010101"/>
          <w:spacing w:val="-13"/>
          <w:w w:val="105"/>
          <w:sz w:val="20"/>
          <w:szCs w:val="20"/>
          <w:lang w:val="nb-NO"/>
        </w:rPr>
        <w:t xml:space="preserve"> </w:t>
      </w:r>
      <w:r w:rsidRPr="00B1476A">
        <w:rPr>
          <w:color w:val="010101"/>
          <w:w w:val="105"/>
          <w:sz w:val="20"/>
          <w:szCs w:val="20"/>
          <w:lang w:val="nb-NO"/>
        </w:rPr>
        <w:t>oversikt</w:t>
      </w:r>
      <w:r w:rsidRPr="00B1476A">
        <w:rPr>
          <w:color w:val="010101"/>
          <w:spacing w:val="-2"/>
          <w:w w:val="105"/>
          <w:sz w:val="20"/>
          <w:szCs w:val="20"/>
          <w:lang w:val="nb-NO"/>
        </w:rPr>
        <w:t xml:space="preserve"> </w:t>
      </w:r>
      <w:r w:rsidRPr="00B1476A">
        <w:rPr>
          <w:color w:val="010101"/>
          <w:w w:val="105"/>
          <w:sz w:val="20"/>
          <w:szCs w:val="20"/>
          <w:lang w:val="nb-NO"/>
        </w:rPr>
        <w:t>over</w:t>
      </w:r>
      <w:r w:rsidRPr="00B1476A">
        <w:rPr>
          <w:color w:val="010101"/>
          <w:spacing w:val="-5"/>
          <w:w w:val="105"/>
          <w:sz w:val="20"/>
          <w:szCs w:val="20"/>
          <w:lang w:val="nb-NO"/>
        </w:rPr>
        <w:t xml:space="preserve"> </w:t>
      </w:r>
      <w:r w:rsidRPr="00B1476A">
        <w:rPr>
          <w:color w:val="010101"/>
          <w:w w:val="105"/>
          <w:sz w:val="20"/>
          <w:szCs w:val="20"/>
          <w:lang w:val="nb-NO"/>
        </w:rPr>
        <w:t>hvordan</w:t>
      </w:r>
      <w:r w:rsidRPr="00B1476A">
        <w:rPr>
          <w:color w:val="010101"/>
          <w:spacing w:val="-4"/>
          <w:w w:val="105"/>
          <w:sz w:val="20"/>
          <w:szCs w:val="20"/>
          <w:lang w:val="nb-NO"/>
        </w:rPr>
        <w:t xml:space="preserve"> </w:t>
      </w:r>
      <w:r w:rsidRPr="00B1476A">
        <w:rPr>
          <w:color w:val="010101"/>
          <w:w w:val="105"/>
          <w:sz w:val="20"/>
          <w:szCs w:val="20"/>
          <w:lang w:val="nb-NO"/>
        </w:rPr>
        <w:t>virksomheten</w:t>
      </w:r>
      <w:r w:rsidRPr="00B1476A">
        <w:rPr>
          <w:color w:val="010101"/>
          <w:spacing w:val="-1"/>
          <w:w w:val="105"/>
          <w:sz w:val="20"/>
          <w:szCs w:val="20"/>
          <w:lang w:val="nb-NO"/>
        </w:rPr>
        <w:t xml:space="preserve"> </w:t>
      </w:r>
      <w:r w:rsidRPr="00B1476A">
        <w:rPr>
          <w:color w:val="010101"/>
          <w:w w:val="105"/>
          <w:sz w:val="20"/>
          <w:szCs w:val="20"/>
          <w:lang w:val="nb-NO"/>
        </w:rPr>
        <w:t>er</w:t>
      </w:r>
      <w:r w:rsidRPr="00B1476A">
        <w:rPr>
          <w:color w:val="010101"/>
          <w:spacing w:val="-11"/>
          <w:w w:val="105"/>
          <w:sz w:val="20"/>
          <w:szCs w:val="20"/>
          <w:lang w:val="nb-NO"/>
        </w:rPr>
        <w:t xml:space="preserve"> </w:t>
      </w:r>
      <w:r w:rsidRPr="00B1476A">
        <w:rPr>
          <w:color w:val="010101"/>
          <w:w w:val="105"/>
          <w:sz w:val="20"/>
          <w:szCs w:val="20"/>
          <w:lang w:val="nb-NO"/>
        </w:rPr>
        <w:t>organisert og</w:t>
      </w:r>
      <w:r w:rsidRPr="00B1476A">
        <w:rPr>
          <w:color w:val="010101"/>
          <w:spacing w:val="-16"/>
          <w:w w:val="105"/>
          <w:sz w:val="20"/>
          <w:szCs w:val="20"/>
          <w:lang w:val="nb-NO"/>
        </w:rPr>
        <w:t xml:space="preserve"> </w:t>
      </w:r>
      <w:r w:rsidRPr="00B1476A">
        <w:rPr>
          <w:color w:val="010101"/>
          <w:w w:val="105"/>
          <w:sz w:val="20"/>
          <w:szCs w:val="20"/>
          <w:lang w:val="nb-NO"/>
        </w:rPr>
        <w:t>hvordan oppgaver og</w:t>
      </w:r>
      <w:r w:rsidRPr="00B1476A">
        <w:rPr>
          <w:color w:val="010101"/>
          <w:spacing w:val="-16"/>
          <w:w w:val="105"/>
          <w:sz w:val="20"/>
          <w:szCs w:val="20"/>
          <w:lang w:val="nb-NO"/>
        </w:rPr>
        <w:t xml:space="preserve"> </w:t>
      </w:r>
      <w:r w:rsidRPr="00B1476A">
        <w:rPr>
          <w:color w:val="010101"/>
          <w:w w:val="105"/>
          <w:sz w:val="20"/>
          <w:szCs w:val="20"/>
          <w:lang w:val="nb-NO"/>
        </w:rPr>
        <w:t>ansvar er fordelt,</w:t>
      </w:r>
    </w:p>
    <w:p w14:paraId="58B5B4EC" w14:textId="02478E20" w:rsidR="002149D3" w:rsidRPr="00B1476A" w:rsidRDefault="00C17931" w:rsidP="00B1476A">
      <w:pPr>
        <w:pStyle w:val="Heading4"/>
        <w:numPr>
          <w:ilvl w:val="0"/>
          <w:numId w:val="1"/>
        </w:numPr>
        <w:tabs>
          <w:tab w:val="left" w:pos="851"/>
          <w:tab w:val="left" w:pos="1418"/>
        </w:tabs>
        <w:spacing w:before="21" w:line="295" w:lineRule="auto"/>
        <w:ind w:left="1418" w:right="534" w:hanging="142"/>
        <w:rPr>
          <w:sz w:val="20"/>
          <w:szCs w:val="20"/>
          <w:lang w:val="nb-NO"/>
        </w:rPr>
      </w:pPr>
      <w:r w:rsidRPr="00B1476A">
        <w:rPr>
          <w:color w:val="010101"/>
          <w:sz w:val="20"/>
          <w:szCs w:val="20"/>
          <w:lang w:val="nb-NO"/>
        </w:rPr>
        <w:tab/>
      </w:r>
      <w:r w:rsidRPr="00B1476A">
        <w:rPr>
          <w:color w:val="010101"/>
          <w:w w:val="105"/>
          <w:sz w:val="20"/>
          <w:szCs w:val="20"/>
          <w:lang w:val="nb-NO"/>
        </w:rPr>
        <w:t>ha rutiner for å sikre oppfylling</w:t>
      </w:r>
      <w:r w:rsidRPr="00B1476A">
        <w:rPr>
          <w:color w:val="010101"/>
          <w:spacing w:val="-5"/>
          <w:w w:val="105"/>
          <w:sz w:val="20"/>
          <w:szCs w:val="20"/>
          <w:lang w:val="nb-NO"/>
        </w:rPr>
        <w:t xml:space="preserve"> </w:t>
      </w:r>
      <w:r w:rsidRPr="00B1476A">
        <w:rPr>
          <w:color w:val="010101"/>
          <w:w w:val="105"/>
          <w:sz w:val="20"/>
          <w:szCs w:val="20"/>
          <w:lang w:val="nb-NO"/>
        </w:rPr>
        <w:t>av</w:t>
      </w:r>
      <w:r w:rsidRPr="00B1476A">
        <w:rPr>
          <w:color w:val="010101"/>
          <w:spacing w:val="-9"/>
          <w:w w:val="105"/>
          <w:sz w:val="20"/>
          <w:szCs w:val="20"/>
          <w:lang w:val="nb-NO"/>
        </w:rPr>
        <w:t xml:space="preserve"> </w:t>
      </w:r>
      <w:r w:rsidRPr="00B1476A">
        <w:rPr>
          <w:color w:val="010101"/>
          <w:w w:val="105"/>
          <w:sz w:val="20"/>
          <w:szCs w:val="20"/>
          <w:lang w:val="nb-NO"/>
        </w:rPr>
        <w:t>krav</w:t>
      </w:r>
      <w:r w:rsidRPr="00B1476A">
        <w:rPr>
          <w:color w:val="010101"/>
          <w:spacing w:val="-6"/>
          <w:w w:val="105"/>
          <w:sz w:val="20"/>
          <w:szCs w:val="20"/>
          <w:lang w:val="nb-NO"/>
        </w:rPr>
        <w:t xml:space="preserve"> </w:t>
      </w:r>
      <w:r w:rsidRPr="00B1476A">
        <w:rPr>
          <w:color w:val="010101"/>
          <w:w w:val="105"/>
          <w:sz w:val="20"/>
          <w:szCs w:val="20"/>
          <w:lang w:val="nb-NO"/>
        </w:rPr>
        <w:t>i</w:t>
      </w:r>
      <w:r w:rsidRPr="00B1476A">
        <w:rPr>
          <w:color w:val="010101"/>
          <w:spacing w:val="-2"/>
          <w:w w:val="105"/>
          <w:sz w:val="20"/>
          <w:szCs w:val="20"/>
          <w:lang w:val="nb-NO"/>
        </w:rPr>
        <w:t xml:space="preserve"> </w:t>
      </w:r>
      <w:r w:rsidRPr="00B1476A">
        <w:rPr>
          <w:color w:val="010101"/>
          <w:w w:val="105"/>
          <w:sz w:val="20"/>
          <w:szCs w:val="20"/>
          <w:lang w:val="nb-NO"/>
        </w:rPr>
        <w:t>bevillingen, alkoholloven og</w:t>
      </w:r>
      <w:r w:rsidRPr="00B1476A">
        <w:rPr>
          <w:color w:val="010101"/>
          <w:spacing w:val="-16"/>
          <w:w w:val="105"/>
          <w:sz w:val="20"/>
          <w:szCs w:val="20"/>
          <w:lang w:val="nb-NO"/>
        </w:rPr>
        <w:t xml:space="preserve"> </w:t>
      </w:r>
      <w:r w:rsidRPr="00B1476A">
        <w:rPr>
          <w:color w:val="010101"/>
          <w:w w:val="105"/>
          <w:sz w:val="20"/>
          <w:szCs w:val="20"/>
          <w:lang w:val="nb-NO"/>
        </w:rPr>
        <w:t>bestemme</w:t>
      </w:r>
      <w:r w:rsidR="009C48C3">
        <w:rPr>
          <w:color w:val="010101"/>
          <w:w w:val="105"/>
          <w:sz w:val="20"/>
          <w:szCs w:val="20"/>
          <w:lang w:val="nb-NO"/>
        </w:rPr>
        <w:t>l</w:t>
      </w:r>
      <w:r w:rsidRPr="00B1476A">
        <w:rPr>
          <w:color w:val="010101"/>
          <w:w w:val="105"/>
          <w:sz w:val="20"/>
          <w:szCs w:val="20"/>
          <w:lang w:val="nb-NO"/>
        </w:rPr>
        <w:t xml:space="preserve">ser fastsatt i </w:t>
      </w:r>
      <w:proofErr w:type="gramStart"/>
      <w:r w:rsidRPr="00B1476A">
        <w:rPr>
          <w:color w:val="010101"/>
          <w:w w:val="105"/>
          <w:sz w:val="20"/>
          <w:szCs w:val="20"/>
          <w:lang w:val="nb-NO"/>
        </w:rPr>
        <w:t>medhold av</w:t>
      </w:r>
      <w:proofErr w:type="gramEnd"/>
      <w:r w:rsidRPr="00B1476A">
        <w:rPr>
          <w:color w:val="010101"/>
          <w:w w:val="105"/>
          <w:sz w:val="20"/>
          <w:szCs w:val="20"/>
          <w:lang w:val="nb-NO"/>
        </w:rPr>
        <w:t xml:space="preserve"> alkoholloven som gjelder for virksomheten,</w:t>
      </w:r>
    </w:p>
    <w:p w14:paraId="58B5B4ED" w14:textId="77777777" w:rsidR="002149D3" w:rsidRPr="00B1476A" w:rsidRDefault="00C17931" w:rsidP="00B1476A">
      <w:pPr>
        <w:pStyle w:val="Heading4"/>
        <w:numPr>
          <w:ilvl w:val="0"/>
          <w:numId w:val="1"/>
        </w:numPr>
        <w:tabs>
          <w:tab w:val="left" w:pos="851"/>
          <w:tab w:val="left" w:pos="1418"/>
        </w:tabs>
        <w:spacing w:before="7"/>
        <w:ind w:left="1418" w:hanging="142"/>
        <w:rPr>
          <w:sz w:val="20"/>
          <w:szCs w:val="20"/>
        </w:rPr>
      </w:pPr>
      <w:r w:rsidRPr="00B1476A">
        <w:rPr>
          <w:color w:val="010101"/>
          <w:w w:val="105"/>
          <w:sz w:val="20"/>
          <w:szCs w:val="20"/>
        </w:rPr>
        <w:t>ha</w:t>
      </w:r>
      <w:r w:rsidRPr="00B1476A">
        <w:rPr>
          <w:color w:val="010101"/>
          <w:spacing w:val="5"/>
          <w:w w:val="105"/>
          <w:sz w:val="20"/>
          <w:szCs w:val="20"/>
        </w:rPr>
        <w:t xml:space="preserve"> </w:t>
      </w:r>
      <w:proofErr w:type="spellStart"/>
      <w:r w:rsidRPr="00B1476A">
        <w:rPr>
          <w:color w:val="010101"/>
          <w:w w:val="105"/>
          <w:sz w:val="20"/>
          <w:szCs w:val="20"/>
        </w:rPr>
        <w:t>rutiner</w:t>
      </w:r>
      <w:proofErr w:type="spellEnd"/>
      <w:r w:rsidRPr="00B1476A">
        <w:rPr>
          <w:color w:val="010101"/>
          <w:spacing w:val="-1"/>
          <w:w w:val="105"/>
          <w:sz w:val="20"/>
          <w:szCs w:val="20"/>
        </w:rPr>
        <w:t xml:space="preserve"> </w:t>
      </w:r>
      <w:r w:rsidRPr="00B1476A">
        <w:rPr>
          <w:color w:val="010101"/>
          <w:w w:val="105"/>
          <w:sz w:val="20"/>
          <w:szCs w:val="20"/>
        </w:rPr>
        <w:t>for</w:t>
      </w:r>
      <w:r w:rsidRPr="00B1476A">
        <w:rPr>
          <w:color w:val="010101"/>
          <w:spacing w:val="4"/>
          <w:w w:val="105"/>
          <w:sz w:val="20"/>
          <w:szCs w:val="20"/>
        </w:rPr>
        <w:t xml:space="preserve"> </w:t>
      </w:r>
      <w:r w:rsidRPr="00B1476A">
        <w:rPr>
          <w:color w:val="010101"/>
          <w:w w:val="105"/>
          <w:sz w:val="20"/>
          <w:szCs w:val="20"/>
        </w:rPr>
        <w:t>å</w:t>
      </w:r>
      <w:r w:rsidRPr="00B1476A">
        <w:rPr>
          <w:color w:val="010101"/>
          <w:spacing w:val="2"/>
          <w:w w:val="105"/>
          <w:sz w:val="20"/>
          <w:szCs w:val="20"/>
        </w:rPr>
        <w:t xml:space="preserve"> </w:t>
      </w:r>
      <w:r w:rsidRPr="00B1476A">
        <w:rPr>
          <w:color w:val="010101"/>
          <w:w w:val="105"/>
          <w:sz w:val="20"/>
          <w:szCs w:val="20"/>
        </w:rPr>
        <w:t>forebygge,</w:t>
      </w:r>
      <w:r w:rsidRPr="00B1476A">
        <w:rPr>
          <w:color w:val="010101"/>
          <w:spacing w:val="4"/>
          <w:w w:val="105"/>
          <w:sz w:val="20"/>
          <w:szCs w:val="20"/>
        </w:rPr>
        <w:t xml:space="preserve"> </w:t>
      </w:r>
      <w:r w:rsidRPr="00B1476A">
        <w:rPr>
          <w:color w:val="010101"/>
          <w:w w:val="105"/>
          <w:sz w:val="20"/>
          <w:szCs w:val="20"/>
        </w:rPr>
        <w:t>avdekke</w:t>
      </w:r>
      <w:r w:rsidRPr="00B1476A">
        <w:rPr>
          <w:color w:val="010101"/>
          <w:spacing w:val="12"/>
          <w:w w:val="105"/>
          <w:sz w:val="20"/>
          <w:szCs w:val="20"/>
        </w:rPr>
        <w:t xml:space="preserve"> </w:t>
      </w:r>
      <w:r w:rsidRPr="00B1476A">
        <w:rPr>
          <w:color w:val="010101"/>
          <w:w w:val="105"/>
          <w:sz w:val="20"/>
          <w:szCs w:val="20"/>
        </w:rPr>
        <w:t>og</w:t>
      </w:r>
      <w:r w:rsidRPr="00B1476A">
        <w:rPr>
          <w:color w:val="010101"/>
          <w:spacing w:val="-15"/>
          <w:w w:val="105"/>
          <w:sz w:val="20"/>
          <w:szCs w:val="20"/>
        </w:rPr>
        <w:t xml:space="preserve"> </w:t>
      </w:r>
      <w:r w:rsidRPr="00B1476A">
        <w:rPr>
          <w:color w:val="010101"/>
          <w:w w:val="105"/>
          <w:sz w:val="20"/>
          <w:szCs w:val="20"/>
        </w:rPr>
        <w:t>rette</w:t>
      </w:r>
      <w:r w:rsidRPr="00B1476A">
        <w:rPr>
          <w:color w:val="010101"/>
          <w:spacing w:val="-3"/>
          <w:w w:val="105"/>
          <w:sz w:val="20"/>
          <w:szCs w:val="20"/>
        </w:rPr>
        <w:t xml:space="preserve"> </w:t>
      </w:r>
      <w:r w:rsidRPr="00B1476A">
        <w:rPr>
          <w:color w:val="010101"/>
          <w:w w:val="105"/>
          <w:sz w:val="20"/>
          <w:szCs w:val="20"/>
        </w:rPr>
        <w:t>opp</w:t>
      </w:r>
      <w:r w:rsidRPr="00B1476A">
        <w:rPr>
          <w:color w:val="010101"/>
          <w:spacing w:val="1"/>
          <w:w w:val="105"/>
          <w:sz w:val="20"/>
          <w:szCs w:val="20"/>
        </w:rPr>
        <w:t xml:space="preserve"> </w:t>
      </w:r>
      <w:r w:rsidRPr="00B1476A">
        <w:rPr>
          <w:color w:val="010101"/>
          <w:spacing w:val="-2"/>
          <w:w w:val="105"/>
          <w:sz w:val="20"/>
          <w:szCs w:val="20"/>
        </w:rPr>
        <w:t>avvik,</w:t>
      </w:r>
    </w:p>
    <w:p w14:paraId="58B5B4EE" w14:textId="77777777" w:rsidR="002149D3" w:rsidRPr="00B1476A" w:rsidRDefault="00C17931" w:rsidP="00B1476A">
      <w:pPr>
        <w:pStyle w:val="Heading4"/>
        <w:numPr>
          <w:ilvl w:val="0"/>
          <w:numId w:val="1"/>
        </w:numPr>
        <w:tabs>
          <w:tab w:val="left" w:pos="851"/>
          <w:tab w:val="left" w:pos="1418"/>
        </w:tabs>
        <w:ind w:left="1418" w:hanging="142"/>
        <w:rPr>
          <w:sz w:val="20"/>
          <w:szCs w:val="20"/>
        </w:rPr>
      </w:pPr>
      <w:r w:rsidRPr="00B1476A">
        <w:rPr>
          <w:color w:val="010101"/>
          <w:spacing w:val="-2"/>
          <w:w w:val="105"/>
          <w:sz w:val="20"/>
          <w:szCs w:val="20"/>
        </w:rPr>
        <w:t>foreta systematisk</w:t>
      </w:r>
      <w:r w:rsidRPr="00B1476A">
        <w:rPr>
          <w:color w:val="010101"/>
          <w:spacing w:val="7"/>
          <w:w w:val="105"/>
          <w:sz w:val="20"/>
          <w:szCs w:val="20"/>
        </w:rPr>
        <w:t xml:space="preserve"> </w:t>
      </w:r>
      <w:r w:rsidRPr="00B1476A">
        <w:rPr>
          <w:color w:val="010101"/>
          <w:spacing w:val="-2"/>
          <w:w w:val="105"/>
          <w:sz w:val="20"/>
          <w:szCs w:val="20"/>
        </w:rPr>
        <w:t>og</w:t>
      </w:r>
      <w:r w:rsidRPr="00B1476A">
        <w:rPr>
          <w:color w:val="010101"/>
          <w:spacing w:val="-14"/>
          <w:w w:val="105"/>
          <w:sz w:val="20"/>
          <w:szCs w:val="20"/>
        </w:rPr>
        <w:t xml:space="preserve"> </w:t>
      </w:r>
      <w:r w:rsidRPr="00B1476A">
        <w:rPr>
          <w:color w:val="010101"/>
          <w:spacing w:val="-2"/>
          <w:w w:val="105"/>
          <w:sz w:val="20"/>
          <w:szCs w:val="20"/>
        </w:rPr>
        <w:t>regelmessig</w:t>
      </w:r>
      <w:r w:rsidRPr="00B1476A">
        <w:rPr>
          <w:color w:val="010101"/>
          <w:spacing w:val="-4"/>
          <w:w w:val="105"/>
          <w:sz w:val="20"/>
          <w:szCs w:val="20"/>
        </w:rPr>
        <w:t xml:space="preserve"> </w:t>
      </w:r>
      <w:r w:rsidRPr="00B1476A">
        <w:rPr>
          <w:color w:val="010101"/>
          <w:spacing w:val="-2"/>
          <w:w w:val="105"/>
          <w:sz w:val="20"/>
          <w:szCs w:val="20"/>
        </w:rPr>
        <w:t>gjennomgang</w:t>
      </w:r>
      <w:r w:rsidRPr="00B1476A">
        <w:rPr>
          <w:color w:val="010101"/>
          <w:spacing w:val="6"/>
          <w:w w:val="105"/>
          <w:sz w:val="20"/>
          <w:szCs w:val="20"/>
        </w:rPr>
        <w:t xml:space="preserve"> </w:t>
      </w:r>
      <w:r w:rsidRPr="00B1476A">
        <w:rPr>
          <w:color w:val="010101"/>
          <w:spacing w:val="-2"/>
          <w:w w:val="105"/>
          <w:sz w:val="20"/>
          <w:szCs w:val="20"/>
        </w:rPr>
        <w:t>av</w:t>
      </w:r>
      <w:r w:rsidRPr="00B1476A">
        <w:rPr>
          <w:color w:val="010101"/>
          <w:spacing w:val="-8"/>
          <w:w w:val="105"/>
          <w:sz w:val="20"/>
          <w:szCs w:val="20"/>
        </w:rPr>
        <w:t xml:space="preserve"> </w:t>
      </w:r>
      <w:r w:rsidRPr="00B1476A">
        <w:rPr>
          <w:color w:val="010101"/>
          <w:spacing w:val="-2"/>
          <w:w w:val="105"/>
          <w:sz w:val="20"/>
          <w:szCs w:val="20"/>
        </w:rPr>
        <w:t>internkontrollen.</w:t>
      </w:r>
    </w:p>
    <w:p w14:paraId="58B5B4EF" w14:textId="77777777" w:rsidR="002149D3" w:rsidRPr="00B1476A" w:rsidRDefault="002149D3" w:rsidP="00B1476A">
      <w:pPr>
        <w:pStyle w:val="BodyText"/>
        <w:tabs>
          <w:tab w:val="left" w:pos="851"/>
          <w:tab w:val="left" w:pos="1418"/>
        </w:tabs>
        <w:spacing w:before="103"/>
        <w:ind w:firstLine="371"/>
      </w:pPr>
    </w:p>
    <w:p w14:paraId="58B5B4F0" w14:textId="77777777" w:rsidR="002149D3" w:rsidRPr="008C4D6F" w:rsidRDefault="00C17931" w:rsidP="00B1476A">
      <w:pPr>
        <w:pStyle w:val="APHnormaltekst"/>
      </w:pPr>
      <w:r w:rsidRPr="008C4D6F">
        <w:rPr>
          <w:w w:val="105"/>
        </w:rPr>
        <w:t>Bevillingshaver</w:t>
      </w:r>
      <w:r w:rsidRPr="008C4D6F">
        <w:rPr>
          <w:spacing w:val="-5"/>
          <w:w w:val="105"/>
        </w:rPr>
        <w:t xml:space="preserve"> </w:t>
      </w:r>
      <w:r w:rsidRPr="008C4D6F">
        <w:rPr>
          <w:w w:val="105"/>
        </w:rPr>
        <w:t>plikter å</w:t>
      </w:r>
      <w:r w:rsidRPr="008C4D6F">
        <w:rPr>
          <w:spacing w:val="-6"/>
          <w:w w:val="105"/>
        </w:rPr>
        <w:t xml:space="preserve"> </w:t>
      </w:r>
      <w:r w:rsidRPr="008C4D6F">
        <w:rPr>
          <w:w w:val="105"/>
        </w:rPr>
        <w:t>underrette kommunen straks</w:t>
      </w:r>
      <w:r w:rsidRPr="008C4D6F">
        <w:rPr>
          <w:spacing w:val="-1"/>
          <w:w w:val="105"/>
        </w:rPr>
        <w:t xml:space="preserve"> </w:t>
      </w:r>
      <w:r w:rsidRPr="008C4D6F">
        <w:rPr>
          <w:w w:val="105"/>
        </w:rPr>
        <w:t>ved</w:t>
      </w:r>
      <w:r w:rsidRPr="008C4D6F">
        <w:rPr>
          <w:spacing w:val="-9"/>
          <w:w w:val="105"/>
        </w:rPr>
        <w:t xml:space="preserve"> </w:t>
      </w:r>
      <w:r w:rsidRPr="008C4D6F">
        <w:rPr>
          <w:w w:val="105"/>
        </w:rPr>
        <w:t>alle</w:t>
      </w:r>
      <w:r w:rsidRPr="008C4D6F">
        <w:rPr>
          <w:spacing w:val="-7"/>
          <w:w w:val="105"/>
        </w:rPr>
        <w:t xml:space="preserve"> </w:t>
      </w:r>
      <w:r w:rsidRPr="008C4D6F">
        <w:rPr>
          <w:w w:val="105"/>
        </w:rPr>
        <w:t>endringer som påvirker opprinnelig vedtaksgrunnlag for gjeldende bevilling.</w:t>
      </w:r>
    </w:p>
    <w:p w14:paraId="58B5B4F1" w14:textId="77777777" w:rsidR="002149D3" w:rsidRPr="00B1476A" w:rsidRDefault="002149D3" w:rsidP="00B1476A">
      <w:pPr>
        <w:pStyle w:val="APHnormaltekst"/>
      </w:pPr>
    </w:p>
    <w:p w14:paraId="099B5916" w14:textId="4092A110" w:rsidR="00AE55D2" w:rsidRPr="00B1476A" w:rsidRDefault="00AE55D2" w:rsidP="00B1476A">
      <w:pPr>
        <w:pStyle w:val="APHnormaltekst"/>
        <w:rPr>
          <w:color w:val="auto"/>
          <w:w w:val="105"/>
        </w:rPr>
      </w:pPr>
      <w:r w:rsidRPr="00B1476A">
        <w:rPr>
          <w:color w:val="auto"/>
          <w:w w:val="105"/>
        </w:rPr>
        <w:t xml:space="preserve">For å øke kompetansen hos de ansatte i skjenkebransjen, plikter bevillingshavere med fast skjenkebevilling å påse at alle sine ansatte enten har bestått kunnskapsprøve i alkoholloven, eller har gjennomført e-læringskurs i situasjonshåndtering, jf. </w:t>
      </w:r>
      <w:hyperlink r:id="rId13" w:history="1">
        <w:r w:rsidRPr="00B1476A">
          <w:rPr>
            <w:rStyle w:val="Hyperlink"/>
          </w:rPr>
          <w:t>Ansvarlig vertskap, Helsedirektoratet.no</w:t>
        </w:r>
        <w:r w:rsidR="00F92152" w:rsidRPr="00B1476A">
          <w:rPr>
            <w:rStyle w:val="Hyperlink"/>
          </w:rPr>
          <w:t>.</w:t>
        </w:r>
      </w:hyperlink>
    </w:p>
    <w:p w14:paraId="08D96B23" w14:textId="77777777" w:rsidR="00AE55D2" w:rsidRPr="00B1476A" w:rsidRDefault="00AE55D2" w:rsidP="00B1476A">
      <w:pPr>
        <w:pStyle w:val="Heading4"/>
        <w:numPr>
          <w:ilvl w:val="0"/>
          <w:numId w:val="0"/>
        </w:numPr>
        <w:spacing w:before="0" w:line="290" w:lineRule="auto"/>
        <w:ind w:left="897" w:right="296"/>
        <w:rPr>
          <w:color w:val="FF0101"/>
          <w:w w:val="105"/>
          <w:sz w:val="20"/>
          <w:szCs w:val="20"/>
          <w:lang w:val="nb-NO"/>
        </w:rPr>
      </w:pPr>
    </w:p>
    <w:p w14:paraId="58B5B4F3" w14:textId="77777777" w:rsidR="002149D3" w:rsidRPr="00B1476A" w:rsidRDefault="002149D3">
      <w:pPr>
        <w:pStyle w:val="BodyText"/>
        <w:spacing w:before="94"/>
        <w:rPr>
          <w:sz w:val="21"/>
          <w:lang w:val="nb-NO"/>
        </w:rPr>
      </w:pPr>
    </w:p>
    <w:p w14:paraId="58B5B4F4" w14:textId="77777777" w:rsidR="002149D3" w:rsidRPr="00B1476A" w:rsidRDefault="00C17931" w:rsidP="00B1476A">
      <w:pPr>
        <w:pStyle w:val="OverskriftAPH2"/>
        <w:rPr>
          <w:lang w:val="nb-NO"/>
        </w:rPr>
      </w:pPr>
      <w:bookmarkStart w:id="28" w:name="_Toc181879395"/>
      <w:r w:rsidRPr="00B1476A">
        <w:rPr>
          <w:lang w:val="nb-NO"/>
        </w:rPr>
        <w:t>Kommunen</w:t>
      </w:r>
      <w:r w:rsidRPr="00B1476A">
        <w:rPr>
          <w:spacing w:val="34"/>
          <w:lang w:val="nb-NO"/>
        </w:rPr>
        <w:t xml:space="preserve"> </w:t>
      </w:r>
      <w:r w:rsidRPr="00B1476A">
        <w:rPr>
          <w:lang w:val="nb-NO"/>
        </w:rPr>
        <w:t>sin</w:t>
      </w:r>
      <w:r w:rsidRPr="00B1476A">
        <w:rPr>
          <w:spacing w:val="7"/>
          <w:lang w:val="nb-NO"/>
        </w:rPr>
        <w:t xml:space="preserve"> </w:t>
      </w:r>
      <w:r w:rsidRPr="00B1476A">
        <w:rPr>
          <w:lang w:val="nb-NO"/>
        </w:rPr>
        <w:t>kontroll</w:t>
      </w:r>
      <w:r w:rsidRPr="00B1476A">
        <w:rPr>
          <w:spacing w:val="15"/>
          <w:lang w:val="nb-NO"/>
        </w:rPr>
        <w:t xml:space="preserve"> </w:t>
      </w:r>
      <w:r w:rsidRPr="00B1476A">
        <w:rPr>
          <w:lang w:val="nb-NO"/>
        </w:rPr>
        <w:t>med</w:t>
      </w:r>
      <w:r w:rsidRPr="00B1476A">
        <w:rPr>
          <w:spacing w:val="13"/>
          <w:lang w:val="nb-NO"/>
        </w:rPr>
        <w:t xml:space="preserve"> </w:t>
      </w:r>
      <w:r w:rsidRPr="00B1476A">
        <w:rPr>
          <w:lang w:val="nb-NO"/>
        </w:rPr>
        <w:t>praktisering</w:t>
      </w:r>
      <w:r w:rsidRPr="00B1476A">
        <w:rPr>
          <w:spacing w:val="29"/>
          <w:lang w:val="nb-NO"/>
        </w:rPr>
        <w:t xml:space="preserve"> </w:t>
      </w:r>
      <w:r w:rsidRPr="00B1476A">
        <w:rPr>
          <w:lang w:val="nb-NO"/>
        </w:rPr>
        <w:t>av</w:t>
      </w:r>
      <w:r w:rsidRPr="00B1476A">
        <w:rPr>
          <w:spacing w:val="12"/>
          <w:lang w:val="nb-NO"/>
        </w:rPr>
        <w:t xml:space="preserve"> </w:t>
      </w:r>
      <w:r w:rsidRPr="00B1476A">
        <w:rPr>
          <w:spacing w:val="-2"/>
          <w:lang w:val="nb-NO"/>
        </w:rPr>
        <w:t>bevillingene</w:t>
      </w:r>
      <w:bookmarkEnd w:id="28"/>
    </w:p>
    <w:p w14:paraId="2E6B0AA8" w14:textId="3370A951" w:rsidR="00287169" w:rsidRPr="006507C7" w:rsidRDefault="00C17931" w:rsidP="00B1476A">
      <w:pPr>
        <w:pStyle w:val="APHnormaltekst"/>
        <w:rPr>
          <w:spacing w:val="-2"/>
        </w:rPr>
      </w:pPr>
      <w:r w:rsidRPr="00B1476A">
        <w:rPr>
          <w:w w:val="105"/>
        </w:rPr>
        <w:t>Jf.</w:t>
      </w:r>
      <w:r w:rsidRPr="00B1476A">
        <w:rPr>
          <w:spacing w:val="6"/>
          <w:w w:val="105"/>
        </w:rPr>
        <w:t xml:space="preserve"> </w:t>
      </w:r>
      <w:r w:rsidRPr="00B1476A">
        <w:rPr>
          <w:w w:val="105"/>
          <w:u w:color="0562C1"/>
        </w:rPr>
        <w:t>alkoholloven§</w:t>
      </w:r>
      <w:r w:rsidRPr="00B1476A">
        <w:rPr>
          <w:spacing w:val="28"/>
          <w:w w:val="105"/>
          <w:u w:color="0562C1"/>
        </w:rPr>
        <w:t xml:space="preserve"> </w:t>
      </w:r>
      <w:r w:rsidRPr="00B1476A">
        <w:rPr>
          <w:w w:val="105"/>
          <w:u w:color="0562C1"/>
        </w:rPr>
        <w:t>1-9</w:t>
      </w:r>
      <w:r w:rsidRPr="00B1476A">
        <w:rPr>
          <w:spacing w:val="7"/>
          <w:w w:val="105"/>
        </w:rPr>
        <w:t xml:space="preserve"> </w:t>
      </w:r>
      <w:r w:rsidRPr="00B1476A">
        <w:rPr>
          <w:w w:val="105"/>
        </w:rPr>
        <w:t>og</w:t>
      </w:r>
      <w:r w:rsidRPr="00B1476A">
        <w:rPr>
          <w:spacing w:val="-9"/>
          <w:w w:val="105"/>
        </w:rPr>
        <w:t xml:space="preserve"> </w:t>
      </w:r>
      <w:r w:rsidRPr="00B1476A">
        <w:rPr>
          <w:w w:val="105"/>
          <w:u w:color="0562C1"/>
        </w:rPr>
        <w:t>alkoholforskriften</w:t>
      </w:r>
      <w:r w:rsidRPr="00B1476A">
        <w:rPr>
          <w:spacing w:val="6"/>
          <w:w w:val="105"/>
          <w:u w:color="0562C1"/>
        </w:rPr>
        <w:t xml:space="preserve"> </w:t>
      </w:r>
      <w:r w:rsidRPr="00B1476A">
        <w:rPr>
          <w:w w:val="105"/>
          <w:u w:color="0562C1"/>
        </w:rPr>
        <w:t>§</w:t>
      </w:r>
      <w:r w:rsidRPr="00B1476A">
        <w:rPr>
          <w:spacing w:val="2"/>
          <w:w w:val="105"/>
          <w:u w:color="0562C1"/>
        </w:rPr>
        <w:t xml:space="preserve"> </w:t>
      </w:r>
      <w:r w:rsidRPr="00B1476A">
        <w:rPr>
          <w:w w:val="105"/>
          <w:u w:color="0562C1"/>
        </w:rPr>
        <w:t>10-1</w:t>
      </w:r>
      <w:r w:rsidRPr="00B1476A">
        <w:rPr>
          <w:w w:val="105"/>
        </w:rPr>
        <w:t>-</w:t>
      </w:r>
      <w:r w:rsidRPr="00B1476A">
        <w:rPr>
          <w:spacing w:val="65"/>
          <w:w w:val="105"/>
        </w:rPr>
        <w:t xml:space="preserve"> </w:t>
      </w:r>
      <w:r w:rsidRPr="00B1476A">
        <w:rPr>
          <w:w w:val="105"/>
          <w:u w:color="0562C1"/>
        </w:rPr>
        <w:t>§ 10-</w:t>
      </w:r>
      <w:r w:rsidRPr="00B1476A">
        <w:rPr>
          <w:spacing w:val="-5"/>
          <w:w w:val="105"/>
          <w:u w:color="0562C1"/>
        </w:rPr>
        <w:t>7</w:t>
      </w:r>
      <w:r w:rsidRPr="00B1476A">
        <w:rPr>
          <w:spacing w:val="-5"/>
          <w:w w:val="105"/>
        </w:rPr>
        <w:t>.</w:t>
      </w:r>
    </w:p>
    <w:p w14:paraId="46AE8203" w14:textId="59D2158F" w:rsidR="00EC141D" w:rsidRPr="008C4D6F" w:rsidRDefault="00C17931" w:rsidP="00B1476A">
      <w:pPr>
        <w:pStyle w:val="APHnormaltekst"/>
      </w:pPr>
      <w:r w:rsidRPr="008C4D6F">
        <w:rPr>
          <w:spacing w:val="-2"/>
        </w:rPr>
        <w:t>Kommunen</w:t>
      </w:r>
      <w:r w:rsidRPr="008C4D6F">
        <w:rPr>
          <w:spacing w:val="-13"/>
        </w:rPr>
        <w:t xml:space="preserve"> </w:t>
      </w:r>
      <w:r w:rsidRPr="008C4D6F">
        <w:rPr>
          <w:spacing w:val="-2"/>
        </w:rPr>
        <w:t>kan</w:t>
      </w:r>
      <w:r w:rsidRPr="008C4D6F">
        <w:rPr>
          <w:spacing w:val="-13"/>
        </w:rPr>
        <w:t xml:space="preserve"> </w:t>
      </w:r>
      <w:r w:rsidRPr="008C4D6F">
        <w:rPr>
          <w:spacing w:val="-2"/>
        </w:rPr>
        <w:t>når</w:t>
      </w:r>
      <w:r w:rsidRPr="008C4D6F">
        <w:rPr>
          <w:spacing w:val="-12"/>
        </w:rPr>
        <w:t xml:space="preserve"> </w:t>
      </w:r>
      <w:r w:rsidRPr="008C4D6F">
        <w:rPr>
          <w:spacing w:val="-2"/>
        </w:rPr>
        <w:t>som</w:t>
      </w:r>
      <w:r w:rsidRPr="008C4D6F">
        <w:rPr>
          <w:spacing w:val="-13"/>
        </w:rPr>
        <w:t xml:space="preserve"> </w:t>
      </w:r>
      <w:r w:rsidRPr="008C4D6F">
        <w:rPr>
          <w:spacing w:val="-2"/>
        </w:rPr>
        <w:t>helst</w:t>
      </w:r>
      <w:r w:rsidRPr="008C4D6F">
        <w:rPr>
          <w:spacing w:val="-12"/>
        </w:rPr>
        <w:t xml:space="preserve"> </w:t>
      </w:r>
      <w:r w:rsidRPr="008C4D6F">
        <w:rPr>
          <w:spacing w:val="-2"/>
        </w:rPr>
        <w:t>kreve</w:t>
      </w:r>
      <w:r w:rsidRPr="008C4D6F">
        <w:rPr>
          <w:spacing w:val="-13"/>
        </w:rPr>
        <w:t xml:space="preserve"> </w:t>
      </w:r>
      <w:r w:rsidRPr="008C4D6F">
        <w:rPr>
          <w:spacing w:val="-2"/>
        </w:rPr>
        <w:t>tilgang</w:t>
      </w:r>
      <w:r w:rsidRPr="008C4D6F">
        <w:rPr>
          <w:spacing w:val="-13"/>
        </w:rPr>
        <w:t xml:space="preserve"> </w:t>
      </w:r>
      <w:r w:rsidRPr="008C4D6F">
        <w:rPr>
          <w:spacing w:val="-2"/>
        </w:rPr>
        <w:t>til</w:t>
      </w:r>
      <w:r w:rsidRPr="008C4D6F">
        <w:rPr>
          <w:spacing w:val="-7"/>
        </w:rPr>
        <w:t xml:space="preserve"> </w:t>
      </w:r>
      <w:r w:rsidRPr="008C4D6F">
        <w:rPr>
          <w:spacing w:val="-2"/>
        </w:rPr>
        <w:t>lokale</w:t>
      </w:r>
      <w:r w:rsidRPr="008C4D6F">
        <w:rPr>
          <w:spacing w:val="-12"/>
        </w:rPr>
        <w:t xml:space="preserve"> </w:t>
      </w:r>
      <w:r w:rsidRPr="008C4D6F">
        <w:rPr>
          <w:spacing w:val="-2"/>
        </w:rPr>
        <w:t>og</w:t>
      </w:r>
      <w:r w:rsidRPr="008C4D6F">
        <w:rPr>
          <w:spacing w:val="-14"/>
        </w:rPr>
        <w:t xml:space="preserve"> </w:t>
      </w:r>
      <w:proofErr w:type="spellStart"/>
      <w:r w:rsidRPr="008C4D6F">
        <w:rPr>
          <w:spacing w:val="-2"/>
        </w:rPr>
        <w:t>regneskapet</w:t>
      </w:r>
      <w:proofErr w:type="spellEnd"/>
      <w:r w:rsidRPr="008C4D6F">
        <w:rPr>
          <w:spacing w:val="-13"/>
        </w:rPr>
        <w:t xml:space="preserve"> </w:t>
      </w:r>
      <w:r w:rsidRPr="008C4D6F">
        <w:rPr>
          <w:spacing w:val="-2"/>
        </w:rPr>
        <w:t>til</w:t>
      </w:r>
      <w:r w:rsidRPr="008C4D6F">
        <w:rPr>
          <w:spacing w:val="3"/>
        </w:rPr>
        <w:t xml:space="preserve"> </w:t>
      </w:r>
      <w:r w:rsidRPr="008C4D6F">
        <w:rPr>
          <w:spacing w:val="-2"/>
        </w:rPr>
        <w:t>salgs-</w:t>
      </w:r>
      <w:r w:rsidRPr="008C4D6F">
        <w:rPr>
          <w:spacing w:val="-10"/>
        </w:rPr>
        <w:t xml:space="preserve"> </w:t>
      </w:r>
      <w:r w:rsidRPr="008C4D6F">
        <w:rPr>
          <w:spacing w:val="-2"/>
        </w:rPr>
        <w:t>og</w:t>
      </w:r>
      <w:r w:rsidRPr="008C4D6F">
        <w:rPr>
          <w:spacing w:val="-16"/>
        </w:rPr>
        <w:t xml:space="preserve"> </w:t>
      </w:r>
      <w:r w:rsidRPr="008C4D6F">
        <w:rPr>
          <w:spacing w:val="-2"/>
        </w:rPr>
        <w:t xml:space="preserve">skjenkesteder. </w:t>
      </w:r>
      <w:r w:rsidRPr="008C4D6F">
        <w:t>Kontroll</w:t>
      </w:r>
      <w:r w:rsidRPr="008C4D6F">
        <w:rPr>
          <w:spacing w:val="-15"/>
        </w:rPr>
        <w:t xml:space="preserve"> </w:t>
      </w:r>
      <w:r w:rsidRPr="008C4D6F">
        <w:t>av</w:t>
      </w:r>
      <w:r w:rsidRPr="008C4D6F">
        <w:rPr>
          <w:spacing w:val="-15"/>
        </w:rPr>
        <w:t xml:space="preserve"> </w:t>
      </w:r>
      <w:r w:rsidRPr="008C4D6F">
        <w:t>skjenkested</w:t>
      </w:r>
      <w:r w:rsidRPr="008C4D6F">
        <w:rPr>
          <w:spacing w:val="-14"/>
        </w:rPr>
        <w:t xml:space="preserve"> </w:t>
      </w:r>
      <w:r w:rsidRPr="008C4D6F">
        <w:t>skal</w:t>
      </w:r>
      <w:r w:rsidRPr="008C4D6F">
        <w:rPr>
          <w:spacing w:val="-15"/>
        </w:rPr>
        <w:t xml:space="preserve"> </w:t>
      </w:r>
      <w:r w:rsidRPr="008C4D6F">
        <w:t>gjennomføres</w:t>
      </w:r>
      <w:r w:rsidRPr="008C4D6F">
        <w:rPr>
          <w:spacing w:val="-7"/>
        </w:rPr>
        <w:t xml:space="preserve"> </w:t>
      </w:r>
      <w:r w:rsidRPr="008C4D6F">
        <w:t>med</w:t>
      </w:r>
      <w:r w:rsidRPr="008C4D6F">
        <w:rPr>
          <w:spacing w:val="-15"/>
        </w:rPr>
        <w:t xml:space="preserve"> </w:t>
      </w:r>
      <w:r w:rsidRPr="008C4D6F">
        <w:t>minst</w:t>
      </w:r>
      <w:r w:rsidRPr="008C4D6F">
        <w:rPr>
          <w:spacing w:val="-15"/>
        </w:rPr>
        <w:t xml:space="preserve"> </w:t>
      </w:r>
      <w:r w:rsidRPr="008C4D6F">
        <w:t>to</w:t>
      </w:r>
      <w:r w:rsidRPr="008C4D6F">
        <w:rPr>
          <w:spacing w:val="-2"/>
        </w:rPr>
        <w:t xml:space="preserve"> </w:t>
      </w:r>
      <w:r w:rsidRPr="008C4D6F">
        <w:t>kontrollører,</w:t>
      </w:r>
      <w:r w:rsidRPr="008C4D6F">
        <w:rPr>
          <w:spacing w:val="-8"/>
        </w:rPr>
        <w:t xml:space="preserve"> </w:t>
      </w:r>
      <w:r w:rsidRPr="008C4D6F">
        <w:t>som</w:t>
      </w:r>
      <w:r w:rsidRPr="008C4D6F">
        <w:rPr>
          <w:spacing w:val="-15"/>
        </w:rPr>
        <w:t xml:space="preserve"> </w:t>
      </w:r>
      <w:r w:rsidRPr="008C4D6F">
        <w:t>må</w:t>
      </w:r>
      <w:r w:rsidRPr="008C4D6F">
        <w:rPr>
          <w:spacing w:val="-8"/>
        </w:rPr>
        <w:t xml:space="preserve"> </w:t>
      </w:r>
      <w:r w:rsidRPr="008C4D6F">
        <w:t>ha</w:t>
      </w:r>
      <w:r w:rsidRPr="008C4D6F">
        <w:rPr>
          <w:spacing w:val="-12"/>
        </w:rPr>
        <w:t xml:space="preserve"> </w:t>
      </w:r>
      <w:r w:rsidRPr="008C4D6F">
        <w:t xml:space="preserve">bestått </w:t>
      </w:r>
      <w:r w:rsidRPr="008C4D6F">
        <w:rPr>
          <w:spacing w:val="-2"/>
        </w:rPr>
        <w:t>kunnskapsprøve</w:t>
      </w:r>
      <w:r w:rsidRPr="008C4D6F">
        <w:rPr>
          <w:spacing w:val="-13"/>
        </w:rPr>
        <w:t xml:space="preserve"> </w:t>
      </w:r>
      <w:r w:rsidRPr="008C4D6F">
        <w:rPr>
          <w:spacing w:val="-2"/>
        </w:rPr>
        <w:t>etter</w:t>
      </w:r>
      <w:r w:rsidRPr="008C4D6F">
        <w:rPr>
          <w:spacing w:val="-13"/>
        </w:rPr>
        <w:t xml:space="preserve"> </w:t>
      </w:r>
      <w:r w:rsidRPr="008C4D6F">
        <w:rPr>
          <w:spacing w:val="-2"/>
        </w:rPr>
        <w:t>kapittel</w:t>
      </w:r>
      <w:r w:rsidRPr="008C4D6F">
        <w:rPr>
          <w:spacing w:val="-12"/>
        </w:rPr>
        <w:t xml:space="preserve"> </w:t>
      </w:r>
      <w:r w:rsidRPr="008C4D6F">
        <w:rPr>
          <w:spacing w:val="-2"/>
        </w:rPr>
        <w:t>5</w:t>
      </w:r>
      <w:r w:rsidRPr="008C4D6F">
        <w:rPr>
          <w:spacing w:val="-13"/>
        </w:rPr>
        <w:t xml:space="preserve"> </w:t>
      </w:r>
      <w:r w:rsidRPr="008C4D6F">
        <w:rPr>
          <w:spacing w:val="-2"/>
        </w:rPr>
        <w:t>i</w:t>
      </w:r>
      <w:r w:rsidRPr="008C4D6F">
        <w:rPr>
          <w:spacing w:val="-12"/>
        </w:rPr>
        <w:t xml:space="preserve"> </w:t>
      </w:r>
      <w:r w:rsidRPr="008C4D6F">
        <w:rPr>
          <w:spacing w:val="-2"/>
        </w:rPr>
        <w:t>alkoholforskriften.</w:t>
      </w:r>
      <w:r w:rsidRPr="008C4D6F">
        <w:rPr>
          <w:spacing w:val="-22"/>
        </w:rPr>
        <w:t xml:space="preserve"> </w:t>
      </w:r>
      <w:r w:rsidRPr="008C4D6F">
        <w:rPr>
          <w:spacing w:val="-2"/>
        </w:rPr>
        <w:t>Kontroller</w:t>
      </w:r>
      <w:r w:rsidRPr="008C4D6F">
        <w:rPr>
          <w:spacing w:val="-13"/>
        </w:rPr>
        <w:t xml:space="preserve"> </w:t>
      </w:r>
      <w:r w:rsidRPr="008C4D6F">
        <w:rPr>
          <w:spacing w:val="-2"/>
        </w:rPr>
        <w:t>av</w:t>
      </w:r>
      <w:r w:rsidRPr="008C4D6F">
        <w:rPr>
          <w:spacing w:val="-13"/>
        </w:rPr>
        <w:t xml:space="preserve"> </w:t>
      </w:r>
      <w:r w:rsidRPr="008C4D6F">
        <w:rPr>
          <w:spacing w:val="-2"/>
        </w:rPr>
        <w:t>salgs-</w:t>
      </w:r>
      <w:r w:rsidRPr="008C4D6F">
        <w:rPr>
          <w:spacing w:val="-12"/>
        </w:rPr>
        <w:t xml:space="preserve"> </w:t>
      </w:r>
      <w:r w:rsidRPr="008C4D6F">
        <w:rPr>
          <w:spacing w:val="-2"/>
        </w:rPr>
        <w:t>og</w:t>
      </w:r>
      <w:r w:rsidRPr="008C4D6F">
        <w:rPr>
          <w:spacing w:val="-16"/>
        </w:rPr>
        <w:t xml:space="preserve"> </w:t>
      </w:r>
      <w:r w:rsidRPr="008C4D6F">
        <w:rPr>
          <w:spacing w:val="-2"/>
        </w:rPr>
        <w:t>skjenkesteder</w:t>
      </w:r>
      <w:r w:rsidRPr="008C4D6F">
        <w:rPr>
          <w:spacing w:val="-6"/>
        </w:rPr>
        <w:t xml:space="preserve"> </w:t>
      </w:r>
      <w:r w:rsidRPr="008C4D6F">
        <w:rPr>
          <w:spacing w:val="-2"/>
        </w:rPr>
        <w:t>kan</w:t>
      </w:r>
      <w:r w:rsidRPr="008C4D6F">
        <w:rPr>
          <w:spacing w:val="-13"/>
        </w:rPr>
        <w:t xml:space="preserve"> </w:t>
      </w:r>
      <w:r w:rsidRPr="008C4D6F">
        <w:rPr>
          <w:spacing w:val="-2"/>
        </w:rPr>
        <w:t>foregå seg</w:t>
      </w:r>
      <w:r w:rsidRPr="008C4D6F">
        <w:rPr>
          <w:spacing w:val="-13"/>
        </w:rPr>
        <w:t xml:space="preserve"> </w:t>
      </w:r>
      <w:r w:rsidRPr="008C4D6F">
        <w:rPr>
          <w:spacing w:val="-2"/>
        </w:rPr>
        <w:t>kjent</w:t>
      </w:r>
      <w:r w:rsidRPr="008C4D6F">
        <w:rPr>
          <w:spacing w:val="-13"/>
        </w:rPr>
        <w:t xml:space="preserve"> </w:t>
      </w:r>
      <w:r w:rsidRPr="008C4D6F">
        <w:rPr>
          <w:spacing w:val="-2"/>
        </w:rPr>
        <w:t>eller</w:t>
      </w:r>
      <w:r w:rsidRPr="008C4D6F">
        <w:rPr>
          <w:spacing w:val="-6"/>
        </w:rPr>
        <w:t xml:space="preserve"> </w:t>
      </w:r>
      <w:r w:rsidRPr="008C4D6F">
        <w:rPr>
          <w:spacing w:val="-2"/>
        </w:rPr>
        <w:t>anonymt.</w:t>
      </w:r>
      <w:r w:rsidRPr="008C4D6F">
        <w:rPr>
          <w:spacing w:val="-13"/>
        </w:rPr>
        <w:t xml:space="preserve"> </w:t>
      </w:r>
      <w:r w:rsidRPr="008C4D6F">
        <w:rPr>
          <w:spacing w:val="-2"/>
        </w:rPr>
        <w:t>Skriftlig</w:t>
      </w:r>
      <w:r w:rsidRPr="008C4D6F">
        <w:rPr>
          <w:spacing w:val="-13"/>
        </w:rPr>
        <w:t xml:space="preserve"> </w:t>
      </w:r>
      <w:r w:rsidRPr="008C4D6F">
        <w:rPr>
          <w:spacing w:val="-2"/>
        </w:rPr>
        <w:t>rapport</w:t>
      </w:r>
      <w:r w:rsidRPr="008C4D6F">
        <w:rPr>
          <w:spacing w:val="-7"/>
        </w:rPr>
        <w:t xml:space="preserve"> </w:t>
      </w:r>
      <w:r w:rsidRPr="008C4D6F">
        <w:rPr>
          <w:spacing w:val="-2"/>
        </w:rPr>
        <w:t>skal</w:t>
      </w:r>
      <w:r w:rsidRPr="008C4D6F">
        <w:rPr>
          <w:spacing w:val="-7"/>
        </w:rPr>
        <w:t xml:space="preserve"> </w:t>
      </w:r>
      <w:r w:rsidRPr="008C4D6F">
        <w:rPr>
          <w:spacing w:val="-2"/>
        </w:rPr>
        <w:t>sendes</w:t>
      </w:r>
      <w:r w:rsidRPr="008C4D6F">
        <w:rPr>
          <w:spacing w:val="-8"/>
        </w:rPr>
        <w:t xml:space="preserve"> </w:t>
      </w:r>
      <w:r w:rsidRPr="008C4D6F">
        <w:rPr>
          <w:spacing w:val="-2"/>
        </w:rPr>
        <w:t>innen</w:t>
      </w:r>
      <w:r w:rsidRPr="008C4D6F">
        <w:rPr>
          <w:spacing w:val="-8"/>
        </w:rPr>
        <w:t xml:space="preserve"> </w:t>
      </w:r>
      <w:r w:rsidRPr="008C4D6F">
        <w:rPr>
          <w:spacing w:val="-2"/>
        </w:rPr>
        <w:t>en</w:t>
      </w:r>
      <w:r w:rsidRPr="008C4D6F">
        <w:rPr>
          <w:spacing w:val="-13"/>
        </w:rPr>
        <w:t xml:space="preserve"> </w:t>
      </w:r>
      <w:r w:rsidRPr="008C4D6F">
        <w:rPr>
          <w:spacing w:val="-2"/>
        </w:rPr>
        <w:t>uke</w:t>
      </w:r>
      <w:r w:rsidRPr="008C4D6F">
        <w:rPr>
          <w:spacing w:val="-13"/>
        </w:rPr>
        <w:t xml:space="preserve"> </w:t>
      </w:r>
      <w:r w:rsidRPr="008C4D6F">
        <w:rPr>
          <w:spacing w:val="-2"/>
        </w:rPr>
        <w:t>til</w:t>
      </w:r>
      <w:r w:rsidRPr="008C4D6F">
        <w:rPr>
          <w:spacing w:val="13"/>
        </w:rPr>
        <w:t xml:space="preserve"> </w:t>
      </w:r>
      <w:r w:rsidRPr="008C4D6F">
        <w:rPr>
          <w:spacing w:val="-2"/>
        </w:rPr>
        <w:t>salgs-</w:t>
      </w:r>
      <w:r w:rsidRPr="008C4D6F">
        <w:rPr>
          <w:spacing w:val="-10"/>
        </w:rPr>
        <w:t xml:space="preserve"> </w:t>
      </w:r>
      <w:r w:rsidRPr="008C4D6F">
        <w:rPr>
          <w:spacing w:val="-2"/>
        </w:rPr>
        <w:t>eller</w:t>
      </w:r>
      <w:r w:rsidRPr="008C4D6F">
        <w:rPr>
          <w:spacing w:val="-6"/>
        </w:rPr>
        <w:t xml:space="preserve"> </w:t>
      </w:r>
      <w:r w:rsidRPr="008C4D6F">
        <w:rPr>
          <w:spacing w:val="-2"/>
        </w:rPr>
        <w:t>skjenkestedet</w:t>
      </w:r>
      <w:r w:rsidRPr="008C4D6F">
        <w:t xml:space="preserve"> </w:t>
      </w:r>
      <w:r w:rsidRPr="008C4D6F">
        <w:rPr>
          <w:spacing w:val="-2"/>
        </w:rPr>
        <w:t xml:space="preserve">med </w:t>
      </w:r>
      <w:r w:rsidRPr="008C4D6F">
        <w:t>tilgang</w:t>
      </w:r>
      <w:r w:rsidRPr="008C4D6F">
        <w:rPr>
          <w:spacing w:val="-5"/>
        </w:rPr>
        <w:t xml:space="preserve"> </w:t>
      </w:r>
      <w:r w:rsidRPr="008C4D6F">
        <w:t>for</w:t>
      </w:r>
      <w:r w:rsidRPr="008C4D6F">
        <w:rPr>
          <w:spacing w:val="-1"/>
        </w:rPr>
        <w:t xml:space="preserve"> </w:t>
      </w:r>
      <w:r w:rsidRPr="008C4D6F">
        <w:t>bevillingshaveren</w:t>
      </w:r>
      <w:r w:rsidRPr="008C4D6F">
        <w:rPr>
          <w:spacing w:val="-7"/>
        </w:rPr>
        <w:t xml:space="preserve"> </w:t>
      </w:r>
      <w:r w:rsidRPr="008C4D6F">
        <w:t>til</w:t>
      </w:r>
      <w:r w:rsidRPr="008C4D6F">
        <w:rPr>
          <w:spacing w:val="27"/>
        </w:rPr>
        <w:t xml:space="preserve"> </w:t>
      </w:r>
      <w:r w:rsidRPr="008C4D6F">
        <w:t>å uttale seg</w:t>
      </w:r>
      <w:r w:rsidRPr="008C4D6F">
        <w:rPr>
          <w:spacing w:val="-12"/>
        </w:rPr>
        <w:t xml:space="preserve"> </w:t>
      </w:r>
      <w:r w:rsidRPr="008C4D6F">
        <w:t>innen</w:t>
      </w:r>
      <w:r w:rsidRPr="008C4D6F">
        <w:rPr>
          <w:spacing w:val="-7"/>
        </w:rPr>
        <w:t xml:space="preserve"> </w:t>
      </w:r>
      <w:r w:rsidRPr="008C4D6F">
        <w:t>to</w:t>
      </w:r>
      <w:r w:rsidRPr="008C4D6F">
        <w:rPr>
          <w:spacing w:val="-5"/>
        </w:rPr>
        <w:t xml:space="preserve"> </w:t>
      </w:r>
      <w:r w:rsidRPr="008C4D6F">
        <w:t>uker</w:t>
      </w:r>
      <w:r w:rsidR="005C1010">
        <w:t>.</w:t>
      </w:r>
    </w:p>
    <w:p w14:paraId="0941965E" w14:textId="3D8DE883" w:rsidR="002C7C32" w:rsidRPr="00B1476A" w:rsidRDefault="00901ACA" w:rsidP="00B1476A">
      <w:pPr>
        <w:pStyle w:val="APHnormaltekst"/>
        <w:rPr>
          <w:color w:val="030303"/>
          <w:w w:val="105"/>
        </w:rPr>
      </w:pPr>
      <w:r>
        <w:rPr>
          <w:color w:val="030303"/>
          <w:w w:val="105"/>
        </w:rPr>
        <w:t xml:space="preserve">Ved brudd nevnt i alkoholforskriften § 10-3, </w:t>
      </w:r>
      <w:r w:rsidR="00C17931" w:rsidRPr="00B1476A">
        <w:rPr>
          <w:color w:val="auto"/>
          <w:w w:val="105"/>
        </w:rPr>
        <w:t>skal</w:t>
      </w:r>
      <w:r w:rsidR="00C17931" w:rsidRPr="00B1476A">
        <w:rPr>
          <w:color w:val="auto"/>
          <w:spacing w:val="-2"/>
          <w:w w:val="105"/>
        </w:rPr>
        <w:t xml:space="preserve"> </w:t>
      </w:r>
      <w:r w:rsidR="00C17931" w:rsidRPr="00B1476A">
        <w:rPr>
          <w:color w:val="auto"/>
          <w:w w:val="105"/>
        </w:rPr>
        <w:t>kommunen tildele</w:t>
      </w:r>
      <w:r w:rsidR="00C17931" w:rsidRPr="00B1476A">
        <w:rPr>
          <w:color w:val="auto"/>
          <w:spacing w:val="-4"/>
          <w:w w:val="105"/>
        </w:rPr>
        <w:t xml:space="preserve"> </w:t>
      </w:r>
      <w:r w:rsidR="00C17931" w:rsidRPr="00B1476A">
        <w:rPr>
          <w:color w:val="auto"/>
          <w:w w:val="105"/>
        </w:rPr>
        <w:t>bevillingshaver</w:t>
      </w:r>
      <w:r w:rsidR="00C17931" w:rsidRPr="00B1476A">
        <w:rPr>
          <w:color w:val="auto"/>
          <w:spacing w:val="-7"/>
          <w:w w:val="105"/>
        </w:rPr>
        <w:t xml:space="preserve"> </w:t>
      </w:r>
      <w:r w:rsidR="00C17931" w:rsidRPr="00B1476A">
        <w:rPr>
          <w:color w:val="auto"/>
          <w:w w:val="105"/>
        </w:rPr>
        <w:t>et</w:t>
      </w:r>
      <w:r w:rsidR="00C17931" w:rsidRPr="00B1476A">
        <w:rPr>
          <w:color w:val="auto"/>
          <w:spacing w:val="-5"/>
          <w:w w:val="105"/>
        </w:rPr>
        <w:t xml:space="preserve"> </w:t>
      </w:r>
      <w:r w:rsidR="00C17931" w:rsidRPr="00B1476A">
        <w:rPr>
          <w:color w:val="auto"/>
          <w:w w:val="105"/>
        </w:rPr>
        <w:t>bestemt</w:t>
      </w:r>
      <w:r w:rsidR="00C17931" w:rsidRPr="00B1476A">
        <w:rPr>
          <w:color w:val="auto"/>
          <w:spacing w:val="-3"/>
          <w:w w:val="105"/>
        </w:rPr>
        <w:t xml:space="preserve"> </w:t>
      </w:r>
      <w:r w:rsidR="00B624C3" w:rsidRPr="00B1476A">
        <w:rPr>
          <w:color w:val="auto"/>
          <w:spacing w:val="-3"/>
          <w:w w:val="105"/>
        </w:rPr>
        <w:t>an</w:t>
      </w:r>
      <w:r w:rsidR="00C17931" w:rsidRPr="00B1476A">
        <w:rPr>
          <w:color w:val="auto"/>
          <w:w w:val="105"/>
        </w:rPr>
        <w:t>tall prikker.</w:t>
      </w:r>
      <w:r w:rsidR="00C17931" w:rsidRPr="00B1476A">
        <w:rPr>
          <w:color w:val="auto"/>
          <w:spacing w:val="-15"/>
          <w:w w:val="105"/>
        </w:rPr>
        <w:t xml:space="preserve"> </w:t>
      </w:r>
      <w:r w:rsidR="00C17931" w:rsidRPr="00B1476A">
        <w:rPr>
          <w:color w:val="auto"/>
          <w:w w:val="105"/>
        </w:rPr>
        <w:t>De</w:t>
      </w:r>
      <w:r w:rsidR="00C17931" w:rsidRPr="00B1476A">
        <w:rPr>
          <w:color w:val="auto"/>
          <w:spacing w:val="-14"/>
          <w:w w:val="105"/>
        </w:rPr>
        <w:t xml:space="preserve"> </w:t>
      </w:r>
      <w:r w:rsidR="00C17931" w:rsidRPr="00B1476A">
        <w:rPr>
          <w:color w:val="auto"/>
          <w:w w:val="105"/>
        </w:rPr>
        <w:t>enkelte</w:t>
      </w:r>
      <w:r w:rsidR="00C17931" w:rsidRPr="00B1476A">
        <w:rPr>
          <w:color w:val="auto"/>
          <w:spacing w:val="-7"/>
          <w:w w:val="105"/>
        </w:rPr>
        <w:t xml:space="preserve"> </w:t>
      </w:r>
      <w:r w:rsidR="00C17931" w:rsidRPr="00B1476A">
        <w:rPr>
          <w:color w:val="auto"/>
          <w:w w:val="105"/>
        </w:rPr>
        <w:t>brudd</w:t>
      </w:r>
      <w:r w:rsidR="00C17931" w:rsidRPr="00B1476A">
        <w:rPr>
          <w:color w:val="auto"/>
          <w:spacing w:val="-6"/>
          <w:w w:val="105"/>
        </w:rPr>
        <w:t xml:space="preserve"> </w:t>
      </w:r>
      <w:r w:rsidR="00C17931" w:rsidRPr="00B1476A">
        <w:rPr>
          <w:color w:val="auto"/>
          <w:w w:val="105"/>
        </w:rPr>
        <w:t>skal</w:t>
      </w:r>
      <w:r w:rsidR="00C17931" w:rsidRPr="00B1476A">
        <w:rPr>
          <w:color w:val="auto"/>
          <w:spacing w:val="-8"/>
          <w:w w:val="105"/>
        </w:rPr>
        <w:t xml:space="preserve"> </w:t>
      </w:r>
      <w:r w:rsidR="00C17931" w:rsidRPr="00B1476A">
        <w:rPr>
          <w:color w:val="auto"/>
          <w:w w:val="105"/>
        </w:rPr>
        <w:t>som</w:t>
      </w:r>
      <w:r w:rsidR="00C17931" w:rsidRPr="00B1476A">
        <w:rPr>
          <w:color w:val="auto"/>
          <w:spacing w:val="-8"/>
          <w:w w:val="105"/>
        </w:rPr>
        <w:t xml:space="preserve"> </w:t>
      </w:r>
      <w:r w:rsidR="00C17931" w:rsidRPr="008C4D6F">
        <w:rPr>
          <w:color w:val="030303"/>
          <w:w w:val="105"/>
        </w:rPr>
        <w:t>utgangspunkt gi</w:t>
      </w:r>
      <w:r w:rsidR="00C17931" w:rsidRPr="008C4D6F">
        <w:rPr>
          <w:color w:val="030303"/>
          <w:spacing w:val="-15"/>
          <w:w w:val="105"/>
        </w:rPr>
        <w:t xml:space="preserve"> </w:t>
      </w:r>
      <w:r w:rsidR="00C17931" w:rsidRPr="008C4D6F">
        <w:rPr>
          <w:color w:val="030303"/>
          <w:w w:val="105"/>
        </w:rPr>
        <w:t>åtte,</w:t>
      </w:r>
      <w:r w:rsidR="00C17931" w:rsidRPr="008C4D6F">
        <w:rPr>
          <w:color w:val="030303"/>
          <w:spacing w:val="-14"/>
          <w:w w:val="105"/>
        </w:rPr>
        <w:t xml:space="preserve"> </w:t>
      </w:r>
      <w:r w:rsidR="00C17931" w:rsidRPr="008C4D6F">
        <w:rPr>
          <w:color w:val="030303"/>
          <w:w w:val="105"/>
        </w:rPr>
        <w:t>fire,</w:t>
      </w:r>
      <w:r w:rsidR="00C17931" w:rsidRPr="008C4D6F">
        <w:rPr>
          <w:color w:val="030303"/>
          <w:spacing w:val="-15"/>
          <w:w w:val="105"/>
        </w:rPr>
        <w:t xml:space="preserve"> </w:t>
      </w:r>
      <w:r w:rsidR="00C17931" w:rsidRPr="008C4D6F">
        <w:rPr>
          <w:color w:val="030303"/>
          <w:w w:val="105"/>
        </w:rPr>
        <w:t>to</w:t>
      </w:r>
      <w:r w:rsidR="00C17931" w:rsidRPr="008C4D6F">
        <w:rPr>
          <w:color w:val="030303"/>
          <w:spacing w:val="-5"/>
          <w:w w:val="105"/>
        </w:rPr>
        <w:t xml:space="preserve"> </w:t>
      </w:r>
      <w:r w:rsidR="00C17931" w:rsidRPr="008C4D6F">
        <w:rPr>
          <w:color w:val="030303"/>
          <w:w w:val="105"/>
        </w:rPr>
        <w:t>eller</w:t>
      </w:r>
      <w:r w:rsidR="00C17931" w:rsidRPr="008C4D6F">
        <w:rPr>
          <w:color w:val="030303"/>
          <w:spacing w:val="-6"/>
          <w:w w:val="105"/>
        </w:rPr>
        <w:t xml:space="preserve"> </w:t>
      </w:r>
      <w:r w:rsidR="00C17931" w:rsidRPr="008C4D6F">
        <w:rPr>
          <w:color w:val="030303"/>
          <w:w w:val="105"/>
        </w:rPr>
        <w:t>en</w:t>
      </w:r>
      <w:r w:rsidR="00C17931" w:rsidRPr="008C4D6F">
        <w:rPr>
          <w:color w:val="030303"/>
          <w:spacing w:val="-13"/>
          <w:w w:val="105"/>
        </w:rPr>
        <w:t xml:space="preserve"> </w:t>
      </w:r>
      <w:r w:rsidR="00C17931" w:rsidRPr="008C4D6F">
        <w:rPr>
          <w:color w:val="030303"/>
          <w:w w:val="105"/>
        </w:rPr>
        <w:t>prikk.</w:t>
      </w:r>
      <w:r w:rsidR="00C17931" w:rsidRPr="008C4D6F">
        <w:rPr>
          <w:color w:val="030303"/>
          <w:spacing w:val="-13"/>
          <w:w w:val="105"/>
        </w:rPr>
        <w:t xml:space="preserve"> </w:t>
      </w:r>
      <w:r w:rsidR="00C17931" w:rsidRPr="008C4D6F">
        <w:rPr>
          <w:color w:val="030303"/>
          <w:w w:val="105"/>
        </w:rPr>
        <w:t>Et</w:t>
      </w:r>
      <w:r w:rsidR="00C17931" w:rsidRPr="008C4D6F">
        <w:rPr>
          <w:color w:val="030303"/>
          <w:spacing w:val="-12"/>
          <w:w w:val="105"/>
        </w:rPr>
        <w:t xml:space="preserve"> </w:t>
      </w:r>
      <w:r w:rsidR="00C17931" w:rsidRPr="008C4D6F">
        <w:rPr>
          <w:color w:val="030303"/>
          <w:w w:val="105"/>
        </w:rPr>
        <w:t>enkelt</w:t>
      </w:r>
      <w:r w:rsidR="00C17931" w:rsidRPr="008C4D6F">
        <w:rPr>
          <w:color w:val="030303"/>
          <w:spacing w:val="-3"/>
          <w:w w:val="105"/>
        </w:rPr>
        <w:t xml:space="preserve"> </w:t>
      </w:r>
      <w:r w:rsidR="00C17931" w:rsidRPr="008C4D6F">
        <w:rPr>
          <w:color w:val="030303"/>
          <w:w w:val="105"/>
        </w:rPr>
        <w:t>brudd</w:t>
      </w:r>
      <w:r w:rsidR="00C17931" w:rsidRPr="008C4D6F">
        <w:rPr>
          <w:color w:val="030303"/>
          <w:spacing w:val="-11"/>
          <w:w w:val="105"/>
        </w:rPr>
        <w:t xml:space="preserve"> </w:t>
      </w:r>
      <w:r w:rsidR="00C17931" w:rsidRPr="008C4D6F">
        <w:rPr>
          <w:color w:val="030303"/>
          <w:w w:val="105"/>
        </w:rPr>
        <w:t>vil derfor</w:t>
      </w:r>
      <w:r w:rsidR="00C17931" w:rsidRPr="008C4D6F">
        <w:rPr>
          <w:color w:val="030303"/>
          <w:spacing w:val="-9"/>
          <w:w w:val="105"/>
        </w:rPr>
        <w:t xml:space="preserve"> </w:t>
      </w:r>
      <w:r w:rsidR="00C17931" w:rsidRPr="008C4D6F">
        <w:rPr>
          <w:color w:val="030303"/>
          <w:w w:val="105"/>
        </w:rPr>
        <w:t>normalt</w:t>
      </w:r>
      <w:r w:rsidR="00C17931" w:rsidRPr="008C4D6F">
        <w:rPr>
          <w:color w:val="030303"/>
          <w:spacing w:val="-7"/>
          <w:w w:val="105"/>
        </w:rPr>
        <w:t xml:space="preserve"> </w:t>
      </w:r>
      <w:r w:rsidR="00C17931" w:rsidRPr="008C4D6F">
        <w:rPr>
          <w:color w:val="030303"/>
          <w:w w:val="105"/>
        </w:rPr>
        <w:t>ikke</w:t>
      </w:r>
      <w:r w:rsidR="00C17931" w:rsidRPr="008C4D6F">
        <w:rPr>
          <w:color w:val="030303"/>
          <w:spacing w:val="-15"/>
          <w:w w:val="105"/>
        </w:rPr>
        <w:t xml:space="preserve"> </w:t>
      </w:r>
      <w:r w:rsidR="00C17931" w:rsidRPr="008C4D6F">
        <w:rPr>
          <w:color w:val="030303"/>
          <w:w w:val="105"/>
        </w:rPr>
        <w:t>aleine</w:t>
      </w:r>
      <w:r w:rsidR="00C17931" w:rsidRPr="008C4D6F">
        <w:rPr>
          <w:color w:val="030303"/>
          <w:spacing w:val="-13"/>
          <w:w w:val="105"/>
        </w:rPr>
        <w:t xml:space="preserve"> </w:t>
      </w:r>
      <w:r w:rsidR="00C17931" w:rsidRPr="008C4D6F">
        <w:rPr>
          <w:color w:val="030303"/>
          <w:w w:val="105"/>
        </w:rPr>
        <w:t>kunne</w:t>
      </w:r>
      <w:r w:rsidR="00C17931" w:rsidRPr="008C4D6F">
        <w:rPr>
          <w:color w:val="030303"/>
          <w:spacing w:val="-9"/>
          <w:w w:val="105"/>
        </w:rPr>
        <w:t xml:space="preserve"> </w:t>
      </w:r>
      <w:r w:rsidR="00C17931" w:rsidRPr="008C4D6F">
        <w:rPr>
          <w:color w:val="030303"/>
          <w:w w:val="105"/>
        </w:rPr>
        <w:t>føre</w:t>
      </w:r>
      <w:r w:rsidR="00C17931" w:rsidRPr="008C4D6F">
        <w:rPr>
          <w:color w:val="030303"/>
          <w:spacing w:val="-15"/>
          <w:w w:val="105"/>
        </w:rPr>
        <w:t xml:space="preserve"> </w:t>
      </w:r>
      <w:r w:rsidR="00C17931" w:rsidRPr="008C4D6F">
        <w:rPr>
          <w:color w:val="030303"/>
          <w:w w:val="105"/>
        </w:rPr>
        <w:t xml:space="preserve">til </w:t>
      </w:r>
      <w:proofErr w:type="spellStart"/>
      <w:r w:rsidR="00C17931" w:rsidRPr="008C4D6F">
        <w:rPr>
          <w:color w:val="030303"/>
          <w:w w:val="105"/>
        </w:rPr>
        <w:t>inndraging</w:t>
      </w:r>
      <w:proofErr w:type="spellEnd"/>
      <w:r w:rsidR="00C17931" w:rsidRPr="008C4D6F">
        <w:rPr>
          <w:color w:val="030303"/>
          <w:w w:val="105"/>
        </w:rPr>
        <w:t>.</w:t>
      </w:r>
      <w:r w:rsidR="00C17931" w:rsidRPr="008C4D6F">
        <w:rPr>
          <w:color w:val="030303"/>
          <w:spacing w:val="-8"/>
          <w:w w:val="105"/>
        </w:rPr>
        <w:t xml:space="preserve"> </w:t>
      </w:r>
      <w:r w:rsidR="00C17931" w:rsidRPr="008C4D6F">
        <w:rPr>
          <w:color w:val="030303"/>
          <w:w w:val="105"/>
        </w:rPr>
        <w:t>Likeartet</w:t>
      </w:r>
      <w:r w:rsidR="00C17931" w:rsidRPr="008C4D6F">
        <w:rPr>
          <w:color w:val="030303"/>
          <w:spacing w:val="-6"/>
          <w:w w:val="105"/>
        </w:rPr>
        <w:t xml:space="preserve"> </w:t>
      </w:r>
      <w:r w:rsidR="00C17931" w:rsidRPr="008C4D6F">
        <w:rPr>
          <w:color w:val="030303"/>
          <w:w w:val="105"/>
        </w:rPr>
        <w:t>brudd</w:t>
      </w:r>
      <w:r w:rsidR="00C17931" w:rsidRPr="008C4D6F">
        <w:rPr>
          <w:color w:val="030303"/>
          <w:spacing w:val="-14"/>
          <w:w w:val="105"/>
        </w:rPr>
        <w:t xml:space="preserve"> </w:t>
      </w:r>
      <w:r w:rsidR="00C17931" w:rsidRPr="008C4D6F">
        <w:rPr>
          <w:color w:val="030303"/>
          <w:w w:val="105"/>
        </w:rPr>
        <w:t>avdekket ved</w:t>
      </w:r>
      <w:r w:rsidR="00C17931" w:rsidRPr="008C4D6F">
        <w:rPr>
          <w:color w:val="030303"/>
          <w:spacing w:val="-15"/>
          <w:w w:val="105"/>
        </w:rPr>
        <w:t xml:space="preserve"> </w:t>
      </w:r>
      <w:r w:rsidR="00C17931" w:rsidRPr="008C4D6F">
        <w:rPr>
          <w:color w:val="030303"/>
          <w:w w:val="105"/>
        </w:rPr>
        <w:t>samme</w:t>
      </w:r>
      <w:r w:rsidR="00C17931" w:rsidRPr="008C4D6F">
        <w:rPr>
          <w:color w:val="030303"/>
          <w:spacing w:val="-5"/>
          <w:w w:val="105"/>
        </w:rPr>
        <w:t xml:space="preserve"> </w:t>
      </w:r>
      <w:r w:rsidR="00C17931" w:rsidRPr="008C4D6F">
        <w:rPr>
          <w:color w:val="030303"/>
          <w:w w:val="105"/>
        </w:rPr>
        <w:t>kontroll skal vurderes som et</w:t>
      </w:r>
      <w:r w:rsidR="00C17931" w:rsidRPr="008C4D6F">
        <w:rPr>
          <w:color w:val="030303"/>
          <w:spacing w:val="-4"/>
          <w:w w:val="105"/>
        </w:rPr>
        <w:t xml:space="preserve"> </w:t>
      </w:r>
      <w:r w:rsidR="00C17931" w:rsidRPr="008C4D6F">
        <w:rPr>
          <w:color w:val="030303"/>
          <w:w w:val="105"/>
        </w:rPr>
        <w:t>enkelt brudd.</w:t>
      </w:r>
    </w:p>
    <w:p w14:paraId="4F83F192" w14:textId="7DF0F8DE" w:rsidR="002C7C32" w:rsidRPr="00B1476A" w:rsidRDefault="00C17931" w:rsidP="00B1476A">
      <w:pPr>
        <w:pStyle w:val="APHnormaltekst"/>
        <w:rPr>
          <w:color w:val="030303"/>
        </w:rPr>
      </w:pPr>
      <w:r w:rsidRPr="008C4D6F">
        <w:rPr>
          <w:color w:val="030303"/>
        </w:rPr>
        <w:t>Dersom bevillingshaver i løpet av en periode på to</w:t>
      </w:r>
      <w:r w:rsidRPr="008C4D6F">
        <w:rPr>
          <w:color w:val="030303"/>
          <w:spacing w:val="40"/>
        </w:rPr>
        <w:t xml:space="preserve"> </w:t>
      </w:r>
      <w:r w:rsidRPr="008C4D6F">
        <w:rPr>
          <w:color w:val="030303"/>
        </w:rPr>
        <w:t>år er tildelt til sammen 12 prikker, skal kommunestyret</w:t>
      </w:r>
      <w:r w:rsidRPr="008C4D6F">
        <w:rPr>
          <w:color w:val="030303"/>
          <w:spacing w:val="31"/>
        </w:rPr>
        <w:t xml:space="preserve"> </w:t>
      </w:r>
      <w:r w:rsidRPr="008C4D6F">
        <w:rPr>
          <w:color w:val="030303"/>
        </w:rPr>
        <w:t>inndra</w:t>
      </w:r>
      <w:r w:rsidRPr="008C4D6F">
        <w:rPr>
          <w:color w:val="030303"/>
          <w:spacing w:val="31"/>
        </w:rPr>
        <w:t xml:space="preserve"> </w:t>
      </w:r>
      <w:r w:rsidRPr="008C4D6F">
        <w:rPr>
          <w:color w:val="030303"/>
        </w:rPr>
        <w:t>bevillingen</w:t>
      </w:r>
      <w:r w:rsidRPr="008C4D6F">
        <w:rPr>
          <w:color w:val="030303"/>
          <w:spacing w:val="33"/>
        </w:rPr>
        <w:t xml:space="preserve"> </w:t>
      </w:r>
      <w:r w:rsidRPr="008C4D6F">
        <w:rPr>
          <w:color w:val="030303"/>
        </w:rPr>
        <w:t>for et tidsrom på en uke. Ved utregning</w:t>
      </w:r>
      <w:r w:rsidRPr="008C4D6F">
        <w:rPr>
          <w:color w:val="030303"/>
          <w:spacing w:val="-2"/>
        </w:rPr>
        <w:t xml:space="preserve"> </w:t>
      </w:r>
      <w:r w:rsidRPr="008C4D6F">
        <w:rPr>
          <w:color w:val="030303"/>
        </w:rPr>
        <w:t>av toårsperioden,</w:t>
      </w:r>
      <w:r w:rsidRPr="008C4D6F">
        <w:rPr>
          <w:color w:val="030303"/>
          <w:spacing w:val="-12"/>
        </w:rPr>
        <w:t xml:space="preserve"> </w:t>
      </w:r>
      <w:r w:rsidRPr="008C4D6F">
        <w:rPr>
          <w:color w:val="030303"/>
        </w:rPr>
        <w:t>blir tidspunktet for bruddet lagt til grunn.</w:t>
      </w:r>
    </w:p>
    <w:p w14:paraId="2A845AF9" w14:textId="5420FAAD" w:rsidR="002C7C32" w:rsidRPr="00B1476A" w:rsidRDefault="00C17931" w:rsidP="00B1476A">
      <w:pPr>
        <w:pStyle w:val="APHnormaltekst"/>
        <w:rPr>
          <w:color w:val="030303"/>
          <w:spacing w:val="-2"/>
        </w:rPr>
      </w:pPr>
      <w:r w:rsidRPr="008C4D6F">
        <w:rPr>
          <w:color w:val="030303"/>
        </w:rPr>
        <w:t>Der det foreligger grunnlag</w:t>
      </w:r>
      <w:r w:rsidRPr="008C4D6F">
        <w:rPr>
          <w:color w:val="030303"/>
          <w:spacing w:val="-3"/>
        </w:rPr>
        <w:t xml:space="preserve"> </w:t>
      </w:r>
      <w:r w:rsidRPr="008C4D6F">
        <w:rPr>
          <w:color w:val="030303"/>
        </w:rPr>
        <w:t>for</w:t>
      </w:r>
      <w:r w:rsidRPr="008C4D6F">
        <w:rPr>
          <w:color w:val="030303"/>
          <w:spacing w:val="30"/>
        </w:rPr>
        <w:t xml:space="preserve"> </w:t>
      </w:r>
      <w:r w:rsidRPr="008C4D6F">
        <w:rPr>
          <w:color w:val="030303"/>
        </w:rPr>
        <w:t>prikktildeling,</w:t>
      </w:r>
      <w:r w:rsidRPr="008C4D6F">
        <w:rPr>
          <w:color w:val="030303"/>
          <w:spacing w:val="-6"/>
        </w:rPr>
        <w:t xml:space="preserve"> </w:t>
      </w:r>
      <w:r w:rsidRPr="008C4D6F">
        <w:rPr>
          <w:color w:val="030303"/>
        </w:rPr>
        <w:t>skal kommunen sende ut</w:t>
      </w:r>
      <w:r w:rsidRPr="008C4D6F">
        <w:rPr>
          <w:color w:val="030303"/>
          <w:spacing w:val="31"/>
        </w:rPr>
        <w:t xml:space="preserve"> </w:t>
      </w:r>
      <w:r w:rsidRPr="008C4D6F">
        <w:rPr>
          <w:color w:val="030303"/>
        </w:rPr>
        <w:t>forhåndsvarsel</w:t>
      </w:r>
      <w:r w:rsidRPr="008C4D6F">
        <w:rPr>
          <w:color w:val="030303"/>
          <w:spacing w:val="-5"/>
        </w:rPr>
        <w:t xml:space="preserve"> </w:t>
      </w:r>
      <w:r w:rsidRPr="008C4D6F">
        <w:rPr>
          <w:color w:val="030303"/>
        </w:rPr>
        <w:t xml:space="preserve">til </w:t>
      </w:r>
      <w:r w:rsidRPr="008C4D6F">
        <w:rPr>
          <w:color w:val="030303"/>
          <w:spacing w:val="-2"/>
        </w:rPr>
        <w:t>bevillingshaver.</w:t>
      </w:r>
    </w:p>
    <w:p w14:paraId="6B3559BD" w14:textId="7C88588C" w:rsidR="002C7C32" w:rsidRPr="00B1476A" w:rsidRDefault="00C17931" w:rsidP="00B1476A">
      <w:pPr>
        <w:pStyle w:val="APHnormaltekst"/>
        <w:rPr>
          <w:color w:val="030303"/>
        </w:rPr>
      </w:pPr>
      <w:r w:rsidRPr="008C4D6F">
        <w:rPr>
          <w:color w:val="030303"/>
        </w:rPr>
        <w:t>Dersom tildeling av prikker danner grunnlag</w:t>
      </w:r>
      <w:r w:rsidRPr="008C4D6F">
        <w:rPr>
          <w:color w:val="030303"/>
          <w:spacing w:val="-1"/>
        </w:rPr>
        <w:t xml:space="preserve"> </w:t>
      </w:r>
      <w:r w:rsidRPr="008C4D6F">
        <w:rPr>
          <w:color w:val="030303"/>
        </w:rPr>
        <w:t>for inndragning, skal kommunen sende ut forhåndsvarsel om inndragning av bevillingen.</w:t>
      </w:r>
    </w:p>
    <w:p w14:paraId="58B5B4FF" w14:textId="3D3CAE51" w:rsidR="002149D3" w:rsidRPr="008C4D6F" w:rsidRDefault="00C17931" w:rsidP="00B1476A">
      <w:pPr>
        <w:pStyle w:val="APHnormaltekst"/>
      </w:pPr>
      <w:r w:rsidRPr="008C4D6F">
        <w:rPr>
          <w:color w:val="030303"/>
        </w:rPr>
        <w:t>Reaksjon</w:t>
      </w:r>
      <w:r w:rsidRPr="008C4D6F">
        <w:rPr>
          <w:color w:val="030303"/>
          <w:spacing w:val="9"/>
        </w:rPr>
        <w:t xml:space="preserve"> </w:t>
      </w:r>
      <w:r w:rsidRPr="008C4D6F">
        <w:rPr>
          <w:color w:val="030303"/>
        </w:rPr>
        <w:t>ved</w:t>
      </w:r>
      <w:r w:rsidRPr="008C4D6F">
        <w:rPr>
          <w:color w:val="030303"/>
          <w:spacing w:val="1"/>
        </w:rPr>
        <w:t xml:space="preserve"> </w:t>
      </w:r>
      <w:r w:rsidRPr="008C4D6F">
        <w:rPr>
          <w:color w:val="030303"/>
        </w:rPr>
        <w:t>omsetning</w:t>
      </w:r>
      <w:r w:rsidRPr="008C4D6F">
        <w:rPr>
          <w:color w:val="030303"/>
          <w:spacing w:val="4"/>
        </w:rPr>
        <w:t xml:space="preserve"> </w:t>
      </w:r>
      <w:r w:rsidRPr="008C4D6F">
        <w:rPr>
          <w:color w:val="030303"/>
        </w:rPr>
        <w:t>av</w:t>
      </w:r>
      <w:r w:rsidRPr="008C4D6F">
        <w:rPr>
          <w:color w:val="030303"/>
          <w:spacing w:val="5"/>
        </w:rPr>
        <w:t xml:space="preserve"> </w:t>
      </w:r>
      <w:r w:rsidRPr="008C4D6F">
        <w:rPr>
          <w:color w:val="030303"/>
        </w:rPr>
        <w:t>narkotik</w:t>
      </w:r>
      <w:r w:rsidR="006C3948">
        <w:rPr>
          <w:color w:val="030303"/>
        </w:rPr>
        <w:t>a:</w:t>
      </w:r>
      <w:r w:rsidR="006C3948">
        <w:rPr>
          <w:color w:val="030303"/>
        </w:rPr>
        <w:br/>
      </w:r>
      <w:r w:rsidRPr="008C4D6F">
        <w:rPr>
          <w:color w:val="030303"/>
        </w:rPr>
        <w:t>En gitt salgs- eller skjenkebevilling</w:t>
      </w:r>
      <w:r w:rsidRPr="008C4D6F">
        <w:rPr>
          <w:color w:val="030303"/>
          <w:spacing w:val="-12"/>
        </w:rPr>
        <w:t xml:space="preserve"> </w:t>
      </w:r>
      <w:r w:rsidRPr="008C4D6F">
        <w:rPr>
          <w:color w:val="030303"/>
        </w:rPr>
        <w:t>blir vurdert inndratt for hele perioden eller for avgrenset tidsrom, dersom</w:t>
      </w:r>
      <w:r w:rsidRPr="008C4D6F">
        <w:rPr>
          <w:color w:val="030303"/>
          <w:spacing w:val="38"/>
        </w:rPr>
        <w:t xml:space="preserve"> </w:t>
      </w:r>
      <w:r w:rsidRPr="008C4D6F">
        <w:rPr>
          <w:color w:val="030303"/>
        </w:rPr>
        <w:t>det</w:t>
      </w:r>
      <w:r w:rsidRPr="008C4D6F">
        <w:rPr>
          <w:color w:val="030303"/>
          <w:spacing w:val="24"/>
        </w:rPr>
        <w:t xml:space="preserve"> </w:t>
      </w:r>
      <w:r w:rsidRPr="008C4D6F">
        <w:rPr>
          <w:color w:val="030303"/>
        </w:rPr>
        <w:t>blir</w:t>
      </w:r>
      <w:r w:rsidRPr="008C4D6F">
        <w:rPr>
          <w:color w:val="030303"/>
          <w:spacing w:val="27"/>
        </w:rPr>
        <w:t xml:space="preserve"> </w:t>
      </w:r>
      <w:r w:rsidRPr="008C4D6F">
        <w:rPr>
          <w:color w:val="030303"/>
        </w:rPr>
        <w:t>brukt</w:t>
      </w:r>
      <w:r w:rsidRPr="008C4D6F">
        <w:rPr>
          <w:color w:val="030303"/>
          <w:spacing w:val="31"/>
        </w:rPr>
        <w:t xml:space="preserve"> </w:t>
      </w:r>
      <w:r w:rsidRPr="008C4D6F">
        <w:rPr>
          <w:color w:val="030303"/>
        </w:rPr>
        <w:t>eller</w:t>
      </w:r>
      <w:r w:rsidRPr="008C4D6F">
        <w:rPr>
          <w:color w:val="030303"/>
          <w:spacing w:val="22"/>
        </w:rPr>
        <w:t xml:space="preserve"> </w:t>
      </w:r>
      <w:r w:rsidRPr="008C4D6F">
        <w:rPr>
          <w:color w:val="030303"/>
        </w:rPr>
        <w:t>omsatt</w:t>
      </w:r>
      <w:r w:rsidRPr="008C4D6F">
        <w:rPr>
          <w:color w:val="030303"/>
          <w:spacing w:val="36"/>
        </w:rPr>
        <w:t xml:space="preserve"> </w:t>
      </w:r>
      <w:r w:rsidRPr="008C4D6F">
        <w:rPr>
          <w:color w:val="030303"/>
        </w:rPr>
        <w:t>narkotika</w:t>
      </w:r>
      <w:r w:rsidRPr="008C4D6F">
        <w:rPr>
          <w:color w:val="030303"/>
          <w:spacing w:val="40"/>
        </w:rPr>
        <w:t xml:space="preserve"> </w:t>
      </w:r>
      <w:r w:rsidRPr="008C4D6F">
        <w:rPr>
          <w:color w:val="030303"/>
        </w:rPr>
        <w:t>på</w:t>
      </w:r>
      <w:r w:rsidRPr="008C4D6F">
        <w:rPr>
          <w:color w:val="030303"/>
          <w:spacing w:val="27"/>
        </w:rPr>
        <w:t xml:space="preserve"> </w:t>
      </w:r>
      <w:r w:rsidRPr="008C4D6F">
        <w:rPr>
          <w:color w:val="030303"/>
        </w:rPr>
        <w:t>bevillingsstedet</w:t>
      </w:r>
      <w:r w:rsidRPr="008C4D6F">
        <w:rPr>
          <w:color w:val="030303"/>
          <w:spacing w:val="25"/>
        </w:rPr>
        <w:t xml:space="preserve"> </w:t>
      </w:r>
      <w:r w:rsidRPr="008C4D6F">
        <w:rPr>
          <w:color w:val="030303"/>
        </w:rPr>
        <w:t>og det</w:t>
      </w:r>
      <w:r w:rsidRPr="008C4D6F">
        <w:rPr>
          <w:color w:val="030303"/>
          <w:spacing w:val="22"/>
        </w:rPr>
        <w:t xml:space="preserve"> </w:t>
      </w:r>
      <w:r w:rsidRPr="008C4D6F">
        <w:rPr>
          <w:color w:val="030303"/>
        </w:rPr>
        <w:t>ikke</w:t>
      </w:r>
      <w:r w:rsidRPr="008C4D6F">
        <w:rPr>
          <w:color w:val="030303"/>
          <w:spacing w:val="22"/>
        </w:rPr>
        <w:t xml:space="preserve"> </w:t>
      </w:r>
      <w:r w:rsidRPr="008C4D6F">
        <w:rPr>
          <w:color w:val="030303"/>
        </w:rPr>
        <w:t>blir tatt</w:t>
      </w:r>
      <w:r w:rsidRPr="008C4D6F">
        <w:rPr>
          <w:color w:val="030303"/>
          <w:spacing w:val="18"/>
        </w:rPr>
        <w:t xml:space="preserve"> </w:t>
      </w:r>
      <w:r w:rsidRPr="008C4D6F">
        <w:rPr>
          <w:color w:val="030303"/>
        </w:rPr>
        <w:t>grep</w:t>
      </w:r>
      <w:r w:rsidRPr="008C4D6F">
        <w:rPr>
          <w:color w:val="030303"/>
          <w:spacing w:val="21"/>
        </w:rPr>
        <w:t xml:space="preserve"> </w:t>
      </w:r>
      <w:r w:rsidRPr="008C4D6F">
        <w:rPr>
          <w:color w:val="030303"/>
        </w:rPr>
        <w:t>overfor dette</w:t>
      </w:r>
      <w:r w:rsidR="00A807DA">
        <w:rPr>
          <w:color w:val="030303"/>
        </w:rPr>
        <w:t>, jf. Alkoholloven § 1-8</w:t>
      </w:r>
      <w:r w:rsidRPr="008C4D6F">
        <w:rPr>
          <w:color w:val="030303"/>
        </w:rPr>
        <w:t>. l slike tilfelle skal politiet høres.</w:t>
      </w:r>
    </w:p>
    <w:p w14:paraId="58B5B500" w14:textId="77777777" w:rsidR="002149D3" w:rsidRPr="00B1476A" w:rsidRDefault="002149D3">
      <w:pPr>
        <w:pStyle w:val="BodyText"/>
        <w:rPr>
          <w:lang w:val="nb-NO"/>
        </w:rPr>
      </w:pPr>
    </w:p>
    <w:p w14:paraId="58B5B501" w14:textId="77777777" w:rsidR="002149D3" w:rsidRPr="00B1476A" w:rsidRDefault="002149D3">
      <w:pPr>
        <w:pStyle w:val="BodyText"/>
        <w:spacing w:before="43"/>
        <w:rPr>
          <w:lang w:val="nb-NO"/>
        </w:rPr>
      </w:pPr>
    </w:p>
    <w:p w14:paraId="58B5B502" w14:textId="77777777" w:rsidR="002149D3" w:rsidRDefault="00C17931" w:rsidP="00B1476A">
      <w:pPr>
        <w:pStyle w:val="OverskriftAPH2"/>
      </w:pPr>
      <w:bookmarkStart w:id="29" w:name="_Toc181879396"/>
      <w:r>
        <w:t>Diverse</w:t>
      </w:r>
      <w:bookmarkEnd w:id="29"/>
    </w:p>
    <w:p w14:paraId="58B5B503" w14:textId="139E05C2" w:rsidR="002149D3" w:rsidRPr="008C4D6F" w:rsidRDefault="00C17931" w:rsidP="00B1476A">
      <w:pPr>
        <w:pStyle w:val="APHnormaltekst"/>
      </w:pPr>
      <w:r w:rsidRPr="00B1476A">
        <w:t>Ambulerende</w:t>
      </w:r>
      <w:r w:rsidRPr="00B1476A">
        <w:rPr>
          <w:spacing w:val="14"/>
        </w:rPr>
        <w:t xml:space="preserve"> </w:t>
      </w:r>
      <w:r w:rsidRPr="00B1476A">
        <w:t>skjenkebevilling</w:t>
      </w:r>
      <w:r w:rsidR="003D23F6" w:rsidRPr="00B1476A">
        <w:t xml:space="preserve"> og skjenkebevilling </w:t>
      </w:r>
      <w:r w:rsidR="006966FB" w:rsidRPr="00B1476A">
        <w:t>for enkeltanledning</w:t>
      </w:r>
      <w:r w:rsidRPr="00B1476A">
        <w:t>:</w:t>
      </w:r>
    </w:p>
    <w:p w14:paraId="58B5B504" w14:textId="5DD61239" w:rsidR="002149D3" w:rsidRPr="008C4D6F" w:rsidRDefault="00C17931" w:rsidP="00B1476A">
      <w:pPr>
        <w:pStyle w:val="APHnormaltekst"/>
      </w:pPr>
      <w:r w:rsidRPr="00B1476A">
        <w:rPr>
          <w:w w:val="105"/>
        </w:rPr>
        <w:t>Brudd</w:t>
      </w:r>
      <w:r w:rsidRPr="00B1476A">
        <w:rPr>
          <w:spacing w:val="-15"/>
          <w:w w:val="105"/>
        </w:rPr>
        <w:t xml:space="preserve"> </w:t>
      </w:r>
      <w:r w:rsidRPr="00B1476A">
        <w:rPr>
          <w:w w:val="105"/>
        </w:rPr>
        <w:t>på</w:t>
      </w:r>
      <w:r w:rsidRPr="00B1476A">
        <w:rPr>
          <w:spacing w:val="-15"/>
          <w:w w:val="105"/>
        </w:rPr>
        <w:t xml:space="preserve"> </w:t>
      </w:r>
      <w:r w:rsidRPr="00B1476A">
        <w:rPr>
          <w:w w:val="105"/>
        </w:rPr>
        <w:t>gjeldende</w:t>
      </w:r>
      <w:r w:rsidRPr="00B1476A">
        <w:rPr>
          <w:spacing w:val="-11"/>
          <w:w w:val="105"/>
        </w:rPr>
        <w:t xml:space="preserve"> </w:t>
      </w:r>
      <w:r w:rsidRPr="00B1476A">
        <w:rPr>
          <w:w w:val="105"/>
        </w:rPr>
        <w:t>alkohollov,</w:t>
      </w:r>
      <w:r w:rsidRPr="00B1476A">
        <w:rPr>
          <w:spacing w:val="-14"/>
          <w:w w:val="105"/>
        </w:rPr>
        <w:t xml:space="preserve"> </w:t>
      </w:r>
      <w:r w:rsidRPr="00B1476A">
        <w:rPr>
          <w:w w:val="105"/>
        </w:rPr>
        <w:t>og/eller</w:t>
      </w:r>
      <w:r w:rsidRPr="00B1476A">
        <w:rPr>
          <w:spacing w:val="-15"/>
          <w:w w:val="105"/>
        </w:rPr>
        <w:t xml:space="preserve"> </w:t>
      </w:r>
      <w:r w:rsidRPr="00B1476A">
        <w:rPr>
          <w:w w:val="105"/>
        </w:rPr>
        <w:t>vilkår</w:t>
      </w:r>
      <w:r w:rsidRPr="00B1476A">
        <w:rPr>
          <w:spacing w:val="-15"/>
          <w:w w:val="105"/>
        </w:rPr>
        <w:t xml:space="preserve"> </w:t>
      </w:r>
      <w:r w:rsidRPr="00B1476A">
        <w:rPr>
          <w:w w:val="105"/>
        </w:rPr>
        <w:t>o.a.</w:t>
      </w:r>
      <w:r w:rsidRPr="00B1476A">
        <w:rPr>
          <w:spacing w:val="-14"/>
          <w:w w:val="105"/>
        </w:rPr>
        <w:t xml:space="preserve"> </w:t>
      </w:r>
      <w:r w:rsidRPr="00B1476A">
        <w:rPr>
          <w:w w:val="105"/>
        </w:rPr>
        <w:t>som</w:t>
      </w:r>
      <w:r w:rsidRPr="00B1476A">
        <w:rPr>
          <w:spacing w:val="-15"/>
          <w:w w:val="105"/>
        </w:rPr>
        <w:t xml:space="preserve"> </w:t>
      </w:r>
      <w:r w:rsidRPr="00B1476A">
        <w:rPr>
          <w:w w:val="105"/>
        </w:rPr>
        <w:t>er</w:t>
      </w:r>
      <w:r w:rsidRPr="00B1476A">
        <w:rPr>
          <w:spacing w:val="-14"/>
          <w:w w:val="105"/>
        </w:rPr>
        <w:t xml:space="preserve"> </w:t>
      </w:r>
      <w:r w:rsidRPr="00B1476A">
        <w:rPr>
          <w:w w:val="105"/>
        </w:rPr>
        <w:t>gitt</w:t>
      </w:r>
      <w:r w:rsidRPr="00B1476A">
        <w:rPr>
          <w:spacing w:val="-15"/>
          <w:w w:val="105"/>
        </w:rPr>
        <w:t xml:space="preserve"> </w:t>
      </w:r>
      <w:r w:rsidRPr="00B1476A">
        <w:rPr>
          <w:w w:val="105"/>
        </w:rPr>
        <w:t>av</w:t>
      </w:r>
      <w:r w:rsidRPr="00B1476A">
        <w:rPr>
          <w:spacing w:val="-15"/>
          <w:w w:val="105"/>
        </w:rPr>
        <w:t xml:space="preserve"> </w:t>
      </w:r>
      <w:r w:rsidRPr="00B1476A">
        <w:rPr>
          <w:w w:val="105"/>
        </w:rPr>
        <w:t>Sauda</w:t>
      </w:r>
      <w:r w:rsidRPr="00B1476A">
        <w:rPr>
          <w:spacing w:val="-14"/>
          <w:w w:val="105"/>
        </w:rPr>
        <w:t xml:space="preserve"> </w:t>
      </w:r>
      <w:r w:rsidRPr="00B1476A">
        <w:rPr>
          <w:w w:val="105"/>
        </w:rPr>
        <w:t>kommune</w:t>
      </w:r>
      <w:r w:rsidRPr="00B1476A">
        <w:rPr>
          <w:spacing w:val="-15"/>
          <w:w w:val="105"/>
        </w:rPr>
        <w:t xml:space="preserve"> </w:t>
      </w:r>
      <w:r w:rsidRPr="00B1476A">
        <w:rPr>
          <w:w w:val="105"/>
        </w:rPr>
        <w:t>i</w:t>
      </w:r>
      <w:r w:rsidRPr="00B1476A">
        <w:rPr>
          <w:spacing w:val="-14"/>
          <w:w w:val="105"/>
        </w:rPr>
        <w:t xml:space="preserve"> </w:t>
      </w:r>
      <w:r w:rsidRPr="00B1476A">
        <w:rPr>
          <w:w w:val="105"/>
        </w:rPr>
        <w:t>f</w:t>
      </w:r>
      <w:r w:rsidR="006966FB">
        <w:rPr>
          <w:w w:val="105"/>
        </w:rPr>
        <w:t>o</w:t>
      </w:r>
      <w:r w:rsidRPr="00B1476A">
        <w:rPr>
          <w:w w:val="105"/>
        </w:rPr>
        <w:t>rbinde</w:t>
      </w:r>
      <w:r w:rsidR="006966FB">
        <w:rPr>
          <w:w w:val="105"/>
        </w:rPr>
        <w:t>l</w:t>
      </w:r>
      <w:r w:rsidRPr="00B1476A">
        <w:rPr>
          <w:w w:val="105"/>
        </w:rPr>
        <w:t>se</w:t>
      </w:r>
      <w:r w:rsidRPr="00B1476A">
        <w:rPr>
          <w:spacing w:val="-15"/>
          <w:w w:val="105"/>
        </w:rPr>
        <w:t xml:space="preserve"> </w:t>
      </w:r>
      <w:r w:rsidRPr="00B1476A">
        <w:rPr>
          <w:w w:val="105"/>
        </w:rPr>
        <w:t xml:space="preserve">med </w:t>
      </w:r>
      <w:r w:rsidRPr="00B1476A">
        <w:t>ambulerende skjenkebevilling/bevilling</w:t>
      </w:r>
      <w:r w:rsidRPr="00B1476A">
        <w:rPr>
          <w:spacing w:val="-20"/>
        </w:rPr>
        <w:t xml:space="preserve"> </w:t>
      </w:r>
      <w:r w:rsidRPr="00B1476A">
        <w:t xml:space="preserve">gitt for enkelt anledning, skal medføre at bevillingshaver ikke </w:t>
      </w:r>
      <w:r w:rsidRPr="00B1476A">
        <w:rPr>
          <w:w w:val="105"/>
        </w:rPr>
        <w:t>kan</w:t>
      </w:r>
      <w:r w:rsidRPr="00B1476A">
        <w:rPr>
          <w:spacing w:val="-15"/>
          <w:w w:val="105"/>
        </w:rPr>
        <w:t xml:space="preserve"> </w:t>
      </w:r>
      <w:r w:rsidRPr="00B1476A">
        <w:rPr>
          <w:w w:val="105"/>
        </w:rPr>
        <w:t>regne</w:t>
      </w:r>
      <w:r w:rsidRPr="00B1476A">
        <w:rPr>
          <w:spacing w:val="-15"/>
          <w:w w:val="105"/>
        </w:rPr>
        <w:t xml:space="preserve"> </w:t>
      </w:r>
      <w:r w:rsidRPr="00B1476A">
        <w:rPr>
          <w:w w:val="105"/>
        </w:rPr>
        <w:t>med</w:t>
      </w:r>
      <w:r w:rsidRPr="00B1476A">
        <w:rPr>
          <w:spacing w:val="-14"/>
          <w:w w:val="105"/>
        </w:rPr>
        <w:t xml:space="preserve"> </w:t>
      </w:r>
      <w:r w:rsidRPr="00B1476A">
        <w:rPr>
          <w:w w:val="105"/>
        </w:rPr>
        <w:t>godkjenning</w:t>
      </w:r>
      <w:r w:rsidRPr="00B1476A">
        <w:rPr>
          <w:spacing w:val="-15"/>
          <w:w w:val="105"/>
        </w:rPr>
        <w:t xml:space="preserve"> </w:t>
      </w:r>
      <w:r w:rsidRPr="00B1476A">
        <w:rPr>
          <w:w w:val="105"/>
        </w:rPr>
        <w:t>av</w:t>
      </w:r>
      <w:r w:rsidRPr="00B1476A">
        <w:rPr>
          <w:spacing w:val="-14"/>
          <w:w w:val="105"/>
        </w:rPr>
        <w:t xml:space="preserve"> </w:t>
      </w:r>
      <w:r w:rsidRPr="00B1476A">
        <w:rPr>
          <w:w w:val="105"/>
        </w:rPr>
        <w:t>ny</w:t>
      </w:r>
      <w:r w:rsidRPr="00B1476A">
        <w:rPr>
          <w:spacing w:val="-15"/>
          <w:w w:val="105"/>
        </w:rPr>
        <w:t xml:space="preserve"> </w:t>
      </w:r>
      <w:r w:rsidRPr="00B1476A">
        <w:rPr>
          <w:w w:val="105"/>
        </w:rPr>
        <w:t>søknad</w:t>
      </w:r>
      <w:r w:rsidRPr="00B1476A">
        <w:rPr>
          <w:spacing w:val="-15"/>
          <w:w w:val="105"/>
        </w:rPr>
        <w:t xml:space="preserve"> </w:t>
      </w:r>
      <w:r w:rsidRPr="00B1476A">
        <w:rPr>
          <w:w w:val="105"/>
        </w:rPr>
        <w:t>om</w:t>
      </w:r>
      <w:r w:rsidRPr="00B1476A">
        <w:rPr>
          <w:spacing w:val="-14"/>
          <w:w w:val="105"/>
        </w:rPr>
        <w:t xml:space="preserve"> </w:t>
      </w:r>
      <w:r w:rsidRPr="00B1476A">
        <w:rPr>
          <w:w w:val="105"/>
        </w:rPr>
        <w:t>ambulerende</w:t>
      </w:r>
      <w:r w:rsidRPr="00B1476A">
        <w:rPr>
          <w:spacing w:val="-13"/>
          <w:w w:val="105"/>
        </w:rPr>
        <w:t xml:space="preserve"> </w:t>
      </w:r>
      <w:r w:rsidRPr="00B1476A">
        <w:rPr>
          <w:w w:val="105"/>
        </w:rPr>
        <w:t>skjenkebevilling</w:t>
      </w:r>
      <w:r w:rsidRPr="00B1476A">
        <w:rPr>
          <w:spacing w:val="-19"/>
          <w:w w:val="105"/>
        </w:rPr>
        <w:t xml:space="preserve"> </w:t>
      </w:r>
      <w:r w:rsidRPr="00B1476A">
        <w:rPr>
          <w:w w:val="105"/>
        </w:rPr>
        <w:t>før</w:t>
      </w:r>
      <w:r w:rsidRPr="00B1476A">
        <w:rPr>
          <w:spacing w:val="-15"/>
          <w:w w:val="105"/>
        </w:rPr>
        <w:t xml:space="preserve"> </w:t>
      </w:r>
      <w:r w:rsidRPr="00B1476A">
        <w:rPr>
          <w:w w:val="105"/>
        </w:rPr>
        <w:t>det</w:t>
      </w:r>
      <w:r w:rsidRPr="00B1476A">
        <w:rPr>
          <w:spacing w:val="-14"/>
          <w:w w:val="105"/>
        </w:rPr>
        <w:t xml:space="preserve"> </w:t>
      </w:r>
      <w:r w:rsidRPr="00B1476A">
        <w:rPr>
          <w:w w:val="105"/>
        </w:rPr>
        <w:t>har</w:t>
      </w:r>
      <w:r w:rsidRPr="00B1476A">
        <w:rPr>
          <w:spacing w:val="-15"/>
          <w:w w:val="105"/>
        </w:rPr>
        <w:t xml:space="preserve"> </w:t>
      </w:r>
      <w:r w:rsidRPr="00B1476A">
        <w:rPr>
          <w:w w:val="105"/>
        </w:rPr>
        <w:t>gått</w:t>
      </w:r>
      <w:r w:rsidRPr="00B1476A">
        <w:rPr>
          <w:spacing w:val="-14"/>
          <w:w w:val="105"/>
        </w:rPr>
        <w:t xml:space="preserve"> </w:t>
      </w:r>
      <w:r w:rsidRPr="00B1476A">
        <w:rPr>
          <w:w w:val="105"/>
        </w:rPr>
        <w:t>2</w:t>
      </w:r>
      <w:r w:rsidRPr="00B1476A">
        <w:rPr>
          <w:spacing w:val="-15"/>
          <w:w w:val="105"/>
        </w:rPr>
        <w:t xml:space="preserve"> </w:t>
      </w:r>
      <w:r w:rsidRPr="00B1476A">
        <w:rPr>
          <w:w w:val="105"/>
        </w:rPr>
        <w:t>år siden siste brudd.</w:t>
      </w:r>
    </w:p>
    <w:p w14:paraId="58B5B505" w14:textId="77777777" w:rsidR="002149D3" w:rsidRPr="008C4D6F" w:rsidRDefault="00C17931" w:rsidP="00B1476A">
      <w:pPr>
        <w:pStyle w:val="APHnormaltekst"/>
      </w:pPr>
      <w:r w:rsidRPr="00B1476A">
        <w:t>Skjenkebevilling</w:t>
      </w:r>
      <w:r w:rsidRPr="00B1476A">
        <w:rPr>
          <w:spacing w:val="-14"/>
        </w:rPr>
        <w:t xml:space="preserve"> </w:t>
      </w:r>
      <w:r w:rsidRPr="00B1476A">
        <w:t>ved</w:t>
      </w:r>
      <w:r w:rsidRPr="00B1476A">
        <w:rPr>
          <w:spacing w:val="-9"/>
        </w:rPr>
        <w:t xml:space="preserve"> </w:t>
      </w:r>
      <w:r w:rsidRPr="00B1476A">
        <w:t>spesielle</w:t>
      </w:r>
      <w:r w:rsidRPr="00B1476A">
        <w:rPr>
          <w:spacing w:val="5"/>
        </w:rPr>
        <w:t xml:space="preserve"> </w:t>
      </w:r>
      <w:r w:rsidRPr="00B1476A">
        <w:t>anledninger</w:t>
      </w:r>
      <w:r w:rsidRPr="00B1476A">
        <w:rPr>
          <w:spacing w:val="23"/>
        </w:rPr>
        <w:t xml:space="preserve"> </w:t>
      </w:r>
      <w:r w:rsidRPr="00B1476A">
        <w:t>utenom</w:t>
      </w:r>
      <w:r w:rsidRPr="00B1476A">
        <w:rPr>
          <w:spacing w:val="1"/>
        </w:rPr>
        <w:t xml:space="preserve"> </w:t>
      </w:r>
      <w:r w:rsidRPr="00B1476A">
        <w:t>fast</w:t>
      </w:r>
      <w:r w:rsidRPr="00B1476A">
        <w:rPr>
          <w:spacing w:val="-1"/>
        </w:rPr>
        <w:t xml:space="preserve"> </w:t>
      </w:r>
      <w:r w:rsidRPr="00B1476A">
        <w:t>skjenkelokale:</w:t>
      </w:r>
    </w:p>
    <w:p w14:paraId="7B3C6F5B" w14:textId="0260976D" w:rsidR="001566EB" w:rsidRPr="008C4D6F" w:rsidRDefault="00C17931" w:rsidP="00B1476A">
      <w:pPr>
        <w:pStyle w:val="APHnormaltekst"/>
      </w:pPr>
      <w:r w:rsidRPr="00B1476A">
        <w:t xml:space="preserve">Dersom en bevillingshaver under utøving av utvidet bevilling (for eksempel enkeltarrangement) får </w:t>
      </w:r>
      <w:r w:rsidRPr="00B1476A">
        <w:rPr>
          <w:w w:val="105"/>
        </w:rPr>
        <w:t>negativ</w:t>
      </w:r>
      <w:r w:rsidRPr="00B1476A">
        <w:rPr>
          <w:spacing w:val="-15"/>
          <w:w w:val="105"/>
        </w:rPr>
        <w:t xml:space="preserve"> </w:t>
      </w:r>
      <w:r w:rsidRPr="00B1476A">
        <w:rPr>
          <w:w w:val="105"/>
        </w:rPr>
        <w:t>rapport</w:t>
      </w:r>
      <w:r w:rsidRPr="00B1476A">
        <w:rPr>
          <w:spacing w:val="-15"/>
          <w:w w:val="105"/>
        </w:rPr>
        <w:t xml:space="preserve"> </w:t>
      </w:r>
      <w:r w:rsidRPr="00B1476A">
        <w:rPr>
          <w:w w:val="105"/>
        </w:rPr>
        <w:t>for</w:t>
      </w:r>
      <w:r w:rsidRPr="00B1476A">
        <w:rPr>
          <w:spacing w:val="-14"/>
          <w:w w:val="105"/>
        </w:rPr>
        <w:t xml:space="preserve"> </w:t>
      </w:r>
      <w:r w:rsidRPr="00B1476A">
        <w:rPr>
          <w:w w:val="105"/>
        </w:rPr>
        <w:t>brudd</w:t>
      </w:r>
      <w:r w:rsidRPr="00B1476A">
        <w:rPr>
          <w:spacing w:val="-15"/>
          <w:w w:val="105"/>
        </w:rPr>
        <w:t xml:space="preserve"> </w:t>
      </w:r>
      <w:r w:rsidRPr="00B1476A">
        <w:rPr>
          <w:w w:val="105"/>
        </w:rPr>
        <w:t>på</w:t>
      </w:r>
      <w:r w:rsidRPr="00B1476A">
        <w:rPr>
          <w:spacing w:val="-14"/>
          <w:w w:val="105"/>
        </w:rPr>
        <w:t xml:space="preserve"> </w:t>
      </w:r>
      <w:r w:rsidRPr="00B1476A">
        <w:rPr>
          <w:w w:val="105"/>
        </w:rPr>
        <w:t>gjeldende</w:t>
      </w:r>
      <w:r w:rsidRPr="00B1476A">
        <w:rPr>
          <w:spacing w:val="-7"/>
          <w:w w:val="105"/>
        </w:rPr>
        <w:t xml:space="preserve"> </w:t>
      </w:r>
      <w:r w:rsidRPr="00B1476A">
        <w:rPr>
          <w:w w:val="105"/>
        </w:rPr>
        <w:t>lover</w:t>
      </w:r>
      <w:r w:rsidRPr="00B1476A">
        <w:rPr>
          <w:spacing w:val="-10"/>
          <w:w w:val="105"/>
        </w:rPr>
        <w:t xml:space="preserve"> </w:t>
      </w:r>
      <w:r w:rsidRPr="00B1476A">
        <w:rPr>
          <w:w w:val="105"/>
        </w:rPr>
        <w:t>og</w:t>
      </w:r>
      <w:r w:rsidRPr="00B1476A">
        <w:rPr>
          <w:spacing w:val="-15"/>
          <w:w w:val="105"/>
        </w:rPr>
        <w:t xml:space="preserve"> </w:t>
      </w:r>
      <w:r w:rsidRPr="00B1476A">
        <w:rPr>
          <w:w w:val="105"/>
        </w:rPr>
        <w:t>bestemmelser</w:t>
      </w:r>
      <w:r w:rsidRPr="00B1476A">
        <w:rPr>
          <w:spacing w:val="6"/>
          <w:w w:val="105"/>
        </w:rPr>
        <w:t xml:space="preserve"> </w:t>
      </w:r>
      <w:r w:rsidRPr="00B1476A">
        <w:rPr>
          <w:w w:val="105"/>
        </w:rPr>
        <w:t>o.a.</w:t>
      </w:r>
      <w:r w:rsidRPr="00B1476A">
        <w:rPr>
          <w:spacing w:val="-15"/>
          <w:w w:val="105"/>
        </w:rPr>
        <w:t xml:space="preserve"> </w:t>
      </w:r>
      <w:r w:rsidRPr="00B1476A">
        <w:rPr>
          <w:w w:val="105"/>
        </w:rPr>
        <w:t>gjelder</w:t>
      </w:r>
      <w:r w:rsidRPr="00B1476A">
        <w:rPr>
          <w:spacing w:val="-8"/>
          <w:w w:val="105"/>
        </w:rPr>
        <w:t xml:space="preserve"> </w:t>
      </w:r>
      <w:r w:rsidRPr="00B1476A">
        <w:rPr>
          <w:w w:val="105"/>
        </w:rPr>
        <w:t>de</w:t>
      </w:r>
      <w:r w:rsidRPr="00B1476A">
        <w:rPr>
          <w:spacing w:val="-15"/>
          <w:w w:val="105"/>
        </w:rPr>
        <w:t xml:space="preserve"> </w:t>
      </w:r>
      <w:r w:rsidRPr="00B1476A">
        <w:rPr>
          <w:w w:val="105"/>
        </w:rPr>
        <w:t>samme</w:t>
      </w:r>
      <w:r w:rsidRPr="00B1476A">
        <w:rPr>
          <w:spacing w:val="-12"/>
          <w:w w:val="105"/>
        </w:rPr>
        <w:t xml:space="preserve"> </w:t>
      </w:r>
      <w:r w:rsidRPr="00B1476A">
        <w:rPr>
          <w:w w:val="105"/>
        </w:rPr>
        <w:t>krav</w:t>
      </w:r>
      <w:r w:rsidRPr="00B1476A">
        <w:rPr>
          <w:spacing w:val="-15"/>
          <w:w w:val="105"/>
        </w:rPr>
        <w:t xml:space="preserve"> </w:t>
      </w:r>
      <w:r w:rsidRPr="00B1476A">
        <w:rPr>
          <w:w w:val="105"/>
        </w:rPr>
        <w:t>og reaksjonsformer som for «</w:t>
      </w:r>
      <w:proofErr w:type="spellStart"/>
      <w:r w:rsidRPr="00B1476A">
        <w:rPr>
          <w:w w:val="105"/>
        </w:rPr>
        <w:t>hovedbevillingen</w:t>
      </w:r>
      <w:proofErr w:type="spellEnd"/>
      <w:r w:rsidRPr="00B1476A">
        <w:rPr>
          <w:w w:val="105"/>
        </w:rPr>
        <w:t>».</w:t>
      </w:r>
    </w:p>
    <w:p w14:paraId="5829AB30" w14:textId="77777777" w:rsidR="00413027" w:rsidRDefault="00413027" w:rsidP="00B1476A">
      <w:pPr>
        <w:pStyle w:val="APHnormaltekst"/>
        <w:ind w:left="0" w:firstLine="0"/>
      </w:pPr>
    </w:p>
    <w:p w14:paraId="58B5B509" w14:textId="00911044" w:rsidR="002149D3" w:rsidRPr="008C4D6F" w:rsidRDefault="00C17931" w:rsidP="00B1476A">
      <w:pPr>
        <w:pStyle w:val="APHnormaltekst"/>
      </w:pPr>
      <w:r w:rsidRPr="00B1476A">
        <w:t>Årlig</w:t>
      </w:r>
      <w:r w:rsidRPr="00B1476A">
        <w:rPr>
          <w:spacing w:val="-3"/>
        </w:rPr>
        <w:t xml:space="preserve"> </w:t>
      </w:r>
      <w:r w:rsidRPr="00B1476A">
        <w:t>møte:</w:t>
      </w:r>
    </w:p>
    <w:p w14:paraId="58B5B50A" w14:textId="1E75F0FD" w:rsidR="002149D3" w:rsidRPr="008C4D6F" w:rsidRDefault="00396F39" w:rsidP="00B1476A">
      <w:pPr>
        <w:pStyle w:val="APHnormaltekst"/>
      </w:pPr>
      <w:r>
        <w:t>Kommunedirektøren</w:t>
      </w:r>
      <w:r w:rsidRPr="00B1476A">
        <w:t xml:space="preserve"> </w:t>
      </w:r>
      <w:r w:rsidR="00C17931" w:rsidRPr="00B1476A">
        <w:t>skal ha møte med bevillingshavere</w:t>
      </w:r>
      <w:r w:rsidR="00C17931" w:rsidRPr="00B1476A">
        <w:rPr>
          <w:spacing w:val="-8"/>
        </w:rPr>
        <w:t xml:space="preserve"> </w:t>
      </w:r>
      <w:r w:rsidR="00C17931" w:rsidRPr="00B1476A">
        <w:t>minst en</w:t>
      </w:r>
      <w:r w:rsidR="00C17931" w:rsidRPr="00B1476A">
        <w:rPr>
          <w:spacing w:val="-7"/>
        </w:rPr>
        <w:t xml:space="preserve"> </w:t>
      </w:r>
      <w:r w:rsidR="00C17931" w:rsidRPr="00B1476A">
        <w:t xml:space="preserve">gang i året, der </w:t>
      </w:r>
      <w:proofErr w:type="spellStart"/>
      <w:r w:rsidR="00C17931" w:rsidRPr="00B1476A">
        <w:rPr>
          <w:i/>
          <w:sz w:val="18"/>
        </w:rPr>
        <w:t>bg</w:t>
      </w:r>
      <w:proofErr w:type="spellEnd"/>
      <w:r w:rsidR="00C17931" w:rsidRPr="00B1476A">
        <w:rPr>
          <w:i/>
          <w:sz w:val="18"/>
        </w:rPr>
        <w:t xml:space="preserve"> </w:t>
      </w:r>
      <w:r w:rsidR="00C17931" w:rsidRPr="00B1476A">
        <w:t>representant fra politiet blir invitert. l dette møtet skal et av tema være evaluering av denne planen.</w:t>
      </w:r>
    </w:p>
    <w:p w14:paraId="58B5B50B" w14:textId="77777777" w:rsidR="002149D3" w:rsidRPr="00B1476A" w:rsidRDefault="002149D3">
      <w:pPr>
        <w:pStyle w:val="BodyText"/>
        <w:spacing w:before="42"/>
        <w:rPr>
          <w:lang w:val="nb-NO"/>
        </w:rPr>
      </w:pPr>
    </w:p>
    <w:p w14:paraId="58B5B50C" w14:textId="77777777" w:rsidR="002149D3" w:rsidRDefault="00C17931" w:rsidP="00B1476A">
      <w:pPr>
        <w:pStyle w:val="Overskrift1APH"/>
      </w:pPr>
      <w:bookmarkStart w:id="30" w:name="_Toc181879397"/>
      <w:r>
        <w:rPr>
          <w:w w:val="105"/>
        </w:rPr>
        <w:t>Ansvar og</w:t>
      </w:r>
      <w:r>
        <w:rPr>
          <w:spacing w:val="-20"/>
          <w:w w:val="105"/>
        </w:rPr>
        <w:t xml:space="preserve"> </w:t>
      </w:r>
      <w:proofErr w:type="spellStart"/>
      <w:r>
        <w:rPr>
          <w:w w:val="105"/>
        </w:rPr>
        <w:t>myndighet</w:t>
      </w:r>
      <w:bookmarkEnd w:id="30"/>
      <w:proofErr w:type="spellEnd"/>
    </w:p>
    <w:p w14:paraId="58B5B50D" w14:textId="77777777" w:rsidR="002149D3" w:rsidRPr="00786DA6" w:rsidRDefault="00C17931" w:rsidP="00B1476A">
      <w:pPr>
        <w:pStyle w:val="OverskriftAPH2"/>
      </w:pPr>
      <w:bookmarkStart w:id="31" w:name="_Toc181879398"/>
      <w:r w:rsidRPr="00786DA6">
        <w:t>Kommunestyret</w:t>
      </w:r>
      <w:bookmarkEnd w:id="31"/>
    </w:p>
    <w:p w14:paraId="58B5B50F" w14:textId="5EE00B2D" w:rsidR="002149D3" w:rsidRPr="00901ACA" w:rsidRDefault="00C17931" w:rsidP="00B1476A">
      <w:pPr>
        <w:pStyle w:val="APHnormaltekst"/>
      </w:pPr>
      <w:r w:rsidRPr="00B1476A">
        <w:t>Følgende</w:t>
      </w:r>
      <w:r w:rsidRPr="00B1476A">
        <w:rPr>
          <w:spacing w:val="16"/>
        </w:rPr>
        <w:t xml:space="preserve"> </w:t>
      </w:r>
      <w:r w:rsidRPr="00B1476A">
        <w:t>blir</w:t>
      </w:r>
      <w:r w:rsidRPr="00B1476A">
        <w:rPr>
          <w:spacing w:val="5"/>
        </w:rPr>
        <w:t xml:space="preserve"> </w:t>
      </w:r>
      <w:r w:rsidRPr="00B1476A">
        <w:t>avgjort</w:t>
      </w:r>
      <w:r w:rsidRPr="00B1476A">
        <w:rPr>
          <w:spacing w:val="16"/>
        </w:rPr>
        <w:t xml:space="preserve"> </w:t>
      </w:r>
      <w:r w:rsidRPr="00B1476A">
        <w:t>av</w:t>
      </w:r>
      <w:r w:rsidRPr="00B1476A">
        <w:rPr>
          <w:spacing w:val="-1"/>
        </w:rPr>
        <w:t xml:space="preserve"> </w:t>
      </w:r>
      <w:r w:rsidRPr="00B1476A">
        <w:t>kommunestyret</w:t>
      </w:r>
      <w:r w:rsidRPr="00B1476A">
        <w:rPr>
          <w:spacing w:val="39"/>
        </w:rPr>
        <w:t xml:space="preserve"> </w:t>
      </w:r>
      <w:r w:rsidRPr="00B1476A">
        <w:t>etter</w:t>
      </w:r>
      <w:r w:rsidRPr="00B1476A">
        <w:rPr>
          <w:spacing w:val="15"/>
        </w:rPr>
        <w:t xml:space="preserve"> </w:t>
      </w:r>
      <w:r w:rsidRPr="00B1476A">
        <w:t>innstilling</w:t>
      </w:r>
      <w:r w:rsidRPr="00B1476A">
        <w:rPr>
          <w:spacing w:val="3"/>
        </w:rPr>
        <w:t xml:space="preserve"> </w:t>
      </w:r>
      <w:r w:rsidRPr="00B1476A">
        <w:t>fra</w:t>
      </w:r>
      <w:r w:rsidRPr="00B1476A">
        <w:rPr>
          <w:spacing w:val="9"/>
        </w:rPr>
        <w:t xml:space="preserve"> </w:t>
      </w:r>
      <w:r w:rsidR="008A1C32">
        <w:rPr>
          <w:spacing w:val="-2"/>
        </w:rPr>
        <w:t>kommunedirektør</w:t>
      </w:r>
    </w:p>
    <w:p w14:paraId="58B5B510" w14:textId="77777777" w:rsidR="002149D3" w:rsidRPr="00B1476A" w:rsidRDefault="00C17931">
      <w:pPr>
        <w:pStyle w:val="ListParagraph"/>
        <w:numPr>
          <w:ilvl w:val="2"/>
          <w:numId w:val="2"/>
        </w:numPr>
        <w:tabs>
          <w:tab w:val="left" w:pos="1658"/>
        </w:tabs>
        <w:ind w:left="1658" w:hanging="362"/>
        <w:rPr>
          <w:sz w:val="20"/>
        </w:rPr>
      </w:pPr>
      <w:r>
        <w:rPr>
          <w:color w:val="030303"/>
          <w:w w:val="110"/>
          <w:sz w:val="20"/>
        </w:rPr>
        <w:t>Inndraging</w:t>
      </w:r>
      <w:r>
        <w:rPr>
          <w:color w:val="030303"/>
          <w:spacing w:val="8"/>
          <w:w w:val="110"/>
          <w:sz w:val="20"/>
        </w:rPr>
        <w:t xml:space="preserve"> </w:t>
      </w:r>
      <w:r>
        <w:rPr>
          <w:color w:val="030303"/>
          <w:w w:val="110"/>
          <w:sz w:val="20"/>
        </w:rPr>
        <w:t>av</w:t>
      </w:r>
      <w:r>
        <w:rPr>
          <w:color w:val="030303"/>
          <w:spacing w:val="-2"/>
          <w:w w:val="110"/>
          <w:sz w:val="20"/>
        </w:rPr>
        <w:t xml:space="preserve"> </w:t>
      </w:r>
      <w:r w:rsidRPr="00B1476A">
        <w:rPr>
          <w:w w:val="110"/>
          <w:sz w:val="20"/>
        </w:rPr>
        <w:t>bevilling jf.</w:t>
      </w:r>
      <w:r w:rsidRPr="00B1476A">
        <w:rPr>
          <w:spacing w:val="23"/>
          <w:w w:val="110"/>
          <w:sz w:val="20"/>
        </w:rPr>
        <w:t xml:space="preserve"> </w:t>
      </w:r>
      <w:r w:rsidRPr="00B1476A">
        <w:rPr>
          <w:w w:val="110"/>
          <w:sz w:val="20"/>
        </w:rPr>
        <w:t>alkohollova§</w:t>
      </w:r>
      <w:r w:rsidRPr="00B1476A">
        <w:rPr>
          <w:spacing w:val="15"/>
          <w:w w:val="110"/>
          <w:sz w:val="20"/>
        </w:rPr>
        <w:t xml:space="preserve"> </w:t>
      </w:r>
      <w:r w:rsidRPr="00B1476A">
        <w:rPr>
          <w:w w:val="110"/>
          <w:sz w:val="20"/>
        </w:rPr>
        <w:t>1-</w:t>
      </w:r>
      <w:r w:rsidRPr="00B1476A">
        <w:rPr>
          <w:spacing w:val="-10"/>
          <w:w w:val="110"/>
          <w:sz w:val="20"/>
        </w:rPr>
        <w:t>8</w:t>
      </w:r>
    </w:p>
    <w:p w14:paraId="58B5B511" w14:textId="77777777" w:rsidR="002149D3" w:rsidRDefault="002149D3">
      <w:pPr>
        <w:pStyle w:val="BodyText"/>
        <w:spacing w:before="155"/>
      </w:pPr>
    </w:p>
    <w:p w14:paraId="58B5B512" w14:textId="77777777" w:rsidR="002149D3" w:rsidRPr="000C2BDD" w:rsidRDefault="00C17931" w:rsidP="00B1476A">
      <w:pPr>
        <w:pStyle w:val="OverskriftAPH2"/>
      </w:pPr>
      <w:bookmarkStart w:id="32" w:name="_Toc181879399"/>
      <w:r w:rsidRPr="000C2BDD">
        <w:t>Delegert</w:t>
      </w:r>
      <w:r w:rsidRPr="00B1476A">
        <w:t xml:space="preserve"> </w:t>
      </w:r>
      <w:proofErr w:type="spellStart"/>
      <w:r w:rsidRPr="00B1476A">
        <w:t>myndighet</w:t>
      </w:r>
      <w:bookmarkEnd w:id="32"/>
      <w:proofErr w:type="spellEnd"/>
    </w:p>
    <w:p w14:paraId="58B5B514" w14:textId="53DD12E1" w:rsidR="002149D3" w:rsidRPr="00901ACA" w:rsidRDefault="00C17931" w:rsidP="00B1476A">
      <w:pPr>
        <w:pStyle w:val="APHnormaltekst"/>
      </w:pPr>
      <w:r w:rsidRPr="00B1476A">
        <w:t>Følgende</w:t>
      </w:r>
      <w:r w:rsidRPr="00B1476A">
        <w:rPr>
          <w:spacing w:val="6"/>
        </w:rPr>
        <w:t xml:space="preserve"> </w:t>
      </w:r>
      <w:r w:rsidRPr="00B1476A">
        <w:t>blir</w:t>
      </w:r>
      <w:r w:rsidRPr="00B1476A">
        <w:rPr>
          <w:spacing w:val="-2"/>
        </w:rPr>
        <w:t xml:space="preserve"> </w:t>
      </w:r>
      <w:r w:rsidRPr="00B1476A">
        <w:t>delegert til</w:t>
      </w:r>
      <w:r w:rsidR="001C460F" w:rsidRPr="00786DA6">
        <w:t xml:space="preserve"> kommunedirektøren</w:t>
      </w:r>
      <w:r w:rsidRPr="00B1476A">
        <w:rPr>
          <w:spacing w:val="-2"/>
        </w:rPr>
        <w:t>:</w:t>
      </w:r>
    </w:p>
    <w:p w14:paraId="2D7DADEA" w14:textId="28A238E2" w:rsidR="007E20BE" w:rsidRPr="00B1476A" w:rsidRDefault="00C17931" w:rsidP="007E20BE">
      <w:pPr>
        <w:pStyle w:val="ListParagraph"/>
        <w:numPr>
          <w:ilvl w:val="2"/>
          <w:numId w:val="2"/>
        </w:numPr>
        <w:tabs>
          <w:tab w:val="left" w:pos="906"/>
        </w:tabs>
        <w:ind w:left="1653" w:hanging="359"/>
        <w:rPr>
          <w:color w:val="010101"/>
          <w:sz w:val="20"/>
          <w:szCs w:val="20"/>
        </w:rPr>
      </w:pPr>
      <w:r w:rsidRPr="00786DA6">
        <w:rPr>
          <w:color w:val="030303"/>
          <w:w w:val="110"/>
          <w:sz w:val="20"/>
          <w:szCs w:val="20"/>
        </w:rPr>
        <w:t>vedtak</w:t>
      </w:r>
      <w:r w:rsidRPr="00786DA6">
        <w:rPr>
          <w:color w:val="030303"/>
          <w:spacing w:val="15"/>
          <w:w w:val="110"/>
          <w:sz w:val="20"/>
          <w:szCs w:val="20"/>
        </w:rPr>
        <w:t xml:space="preserve"> </w:t>
      </w:r>
      <w:r w:rsidRPr="00786DA6">
        <w:rPr>
          <w:color w:val="030303"/>
          <w:w w:val="110"/>
          <w:sz w:val="20"/>
          <w:szCs w:val="20"/>
        </w:rPr>
        <w:t>om</w:t>
      </w:r>
      <w:r w:rsidRPr="00786DA6">
        <w:rPr>
          <w:color w:val="030303"/>
          <w:spacing w:val="5"/>
          <w:w w:val="110"/>
          <w:sz w:val="20"/>
          <w:szCs w:val="20"/>
        </w:rPr>
        <w:t xml:space="preserve"> </w:t>
      </w:r>
      <w:r w:rsidRPr="00786DA6">
        <w:rPr>
          <w:color w:val="030303"/>
          <w:w w:val="110"/>
          <w:sz w:val="20"/>
          <w:szCs w:val="20"/>
        </w:rPr>
        <w:t>tildeling av</w:t>
      </w:r>
      <w:r w:rsidRPr="00786DA6">
        <w:rPr>
          <w:color w:val="030303"/>
          <w:spacing w:val="1"/>
          <w:w w:val="110"/>
          <w:sz w:val="20"/>
          <w:szCs w:val="20"/>
        </w:rPr>
        <w:t xml:space="preserve"> </w:t>
      </w:r>
      <w:r w:rsidRPr="00786DA6">
        <w:rPr>
          <w:color w:val="030303"/>
          <w:spacing w:val="-2"/>
          <w:w w:val="110"/>
          <w:sz w:val="20"/>
          <w:szCs w:val="20"/>
        </w:rPr>
        <w:t>bevilling</w:t>
      </w:r>
    </w:p>
    <w:p w14:paraId="58B5B517" w14:textId="31448A62" w:rsidR="002149D3" w:rsidRPr="00B1476A" w:rsidRDefault="00C17931" w:rsidP="00B1476A">
      <w:pPr>
        <w:pStyle w:val="ListParagraph"/>
        <w:numPr>
          <w:ilvl w:val="2"/>
          <w:numId w:val="2"/>
        </w:numPr>
        <w:tabs>
          <w:tab w:val="left" w:pos="906"/>
        </w:tabs>
        <w:ind w:left="1653" w:hanging="359"/>
        <w:rPr>
          <w:color w:val="010101"/>
          <w:sz w:val="20"/>
          <w:szCs w:val="20"/>
        </w:rPr>
      </w:pPr>
      <w:r w:rsidRPr="00B1476A">
        <w:rPr>
          <w:color w:val="010101"/>
          <w:w w:val="105"/>
          <w:sz w:val="20"/>
          <w:szCs w:val="20"/>
        </w:rPr>
        <w:t>vedtak</w:t>
      </w:r>
      <w:r w:rsidRPr="00B1476A">
        <w:rPr>
          <w:color w:val="010101"/>
          <w:spacing w:val="-3"/>
          <w:w w:val="105"/>
          <w:sz w:val="20"/>
          <w:szCs w:val="20"/>
        </w:rPr>
        <w:t xml:space="preserve"> </w:t>
      </w:r>
      <w:r w:rsidRPr="00B1476A">
        <w:rPr>
          <w:color w:val="010101"/>
          <w:w w:val="105"/>
          <w:sz w:val="20"/>
          <w:szCs w:val="20"/>
        </w:rPr>
        <w:t>om</w:t>
      </w:r>
      <w:r w:rsidRPr="00B1476A">
        <w:rPr>
          <w:color w:val="010101"/>
          <w:spacing w:val="-14"/>
          <w:w w:val="105"/>
          <w:sz w:val="20"/>
          <w:szCs w:val="20"/>
        </w:rPr>
        <w:t xml:space="preserve"> </w:t>
      </w:r>
      <w:proofErr w:type="spellStart"/>
      <w:r w:rsidRPr="00B1476A">
        <w:rPr>
          <w:color w:val="010101"/>
          <w:w w:val="105"/>
          <w:sz w:val="20"/>
          <w:szCs w:val="20"/>
        </w:rPr>
        <w:t>tidsavgrensning</w:t>
      </w:r>
      <w:proofErr w:type="spellEnd"/>
      <w:r w:rsidRPr="00B1476A">
        <w:rPr>
          <w:color w:val="010101"/>
          <w:spacing w:val="-15"/>
          <w:w w:val="105"/>
          <w:sz w:val="20"/>
          <w:szCs w:val="20"/>
        </w:rPr>
        <w:t xml:space="preserve"> </w:t>
      </w:r>
      <w:r w:rsidRPr="00B1476A">
        <w:rPr>
          <w:color w:val="010101"/>
          <w:w w:val="105"/>
          <w:sz w:val="20"/>
          <w:szCs w:val="20"/>
        </w:rPr>
        <w:t>for</w:t>
      </w:r>
      <w:r w:rsidRPr="00B1476A">
        <w:rPr>
          <w:color w:val="010101"/>
          <w:spacing w:val="8"/>
          <w:w w:val="105"/>
          <w:sz w:val="20"/>
          <w:szCs w:val="20"/>
        </w:rPr>
        <w:t xml:space="preserve"> </w:t>
      </w:r>
      <w:proofErr w:type="spellStart"/>
      <w:r w:rsidRPr="00B1476A">
        <w:rPr>
          <w:color w:val="010101"/>
          <w:w w:val="105"/>
          <w:sz w:val="20"/>
          <w:szCs w:val="20"/>
        </w:rPr>
        <w:t>salg</w:t>
      </w:r>
      <w:proofErr w:type="spellEnd"/>
      <w:r w:rsidRPr="00B1476A">
        <w:rPr>
          <w:color w:val="010101"/>
          <w:spacing w:val="-16"/>
          <w:w w:val="105"/>
          <w:sz w:val="20"/>
          <w:szCs w:val="20"/>
        </w:rPr>
        <w:t xml:space="preserve"> </w:t>
      </w:r>
      <w:r w:rsidRPr="00B1476A">
        <w:rPr>
          <w:color w:val="010101"/>
          <w:w w:val="105"/>
          <w:sz w:val="20"/>
          <w:szCs w:val="20"/>
        </w:rPr>
        <w:t>og</w:t>
      </w:r>
      <w:r w:rsidRPr="00B1476A">
        <w:rPr>
          <w:color w:val="010101"/>
          <w:spacing w:val="-15"/>
          <w:w w:val="105"/>
          <w:sz w:val="20"/>
          <w:szCs w:val="20"/>
        </w:rPr>
        <w:t xml:space="preserve"> </w:t>
      </w:r>
      <w:r w:rsidRPr="00B1476A">
        <w:rPr>
          <w:color w:val="010101"/>
          <w:spacing w:val="-2"/>
          <w:w w:val="105"/>
          <w:sz w:val="20"/>
          <w:szCs w:val="20"/>
        </w:rPr>
        <w:t>skjenking</w:t>
      </w:r>
    </w:p>
    <w:p w14:paraId="58B5B518" w14:textId="77777777" w:rsidR="002149D3" w:rsidRPr="00B1476A" w:rsidRDefault="00C17931" w:rsidP="00B1476A">
      <w:pPr>
        <w:pStyle w:val="Heading4"/>
        <w:numPr>
          <w:ilvl w:val="2"/>
          <w:numId w:val="2"/>
        </w:numPr>
        <w:tabs>
          <w:tab w:val="left" w:pos="906"/>
        </w:tabs>
        <w:ind w:left="1653"/>
        <w:rPr>
          <w:color w:val="010101"/>
          <w:sz w:val="20"/>
          <w:szCs w:val="20"/>
        </w:rPr>
      </w:pPr>
      <w:r w:rsidRPr="00B1476A">
        <w:rPr>
          <w:color w:val="010101"/>
          <w:w w:val="105"/>
          <w:sz w:val="20"/>
          <w:szCs w:val="20"/>
        </w:rPr>
        <w:t>flytting</w:t>
      </w:r>
      <w:r w:rsidRPr="00B1476A">
        <w:rPr>
          <w:color w:val="010101"/>
          <w:spacing w:val="-3"/>
          <w:w w:val="105"/>
          <w:sz w:val="20"/>
          <w:szCs w:val="20"/>
        </w:rPr>
        <w:t xml:space="preserve"> </w:t>
      </w:r>
      <w:r w:rsidRPr="00B1476A">
        <w:rPr>
          <w:color w:val="010101"/>
          <w:w w:val="105"/>
          <w:sz w:val="20"/>
          <w:szCs w:val="20"/>
        </w:rPr>
        <w:t>av</w:t>
      </w:r>
      <w:r w:rsidRPr="00B1476A">
        <w:rPr>
          <w:color w:val="010101"/>
          <w:spacing w:val="1"/>
          <w:w w:val="105"/>
          <w:sz w:val="20"/>
          <w:szCs w:val="20"/>
        </w:rPr>
        <w:t xml:space="preserve"> </w:t>
      </w:r>
      <w:r w:rsidRPr="00B1476A">
        <w:rPr>
          <w:color w:val="010101"/>
          <w:w w:val="105"/>
          <w:sz w:val="20"/>
          <w:szCs w:val="20"/>
        </w:rPr>
        <w:t>bevilling</w:t>
      </w:r>
      <w:r w:rsidRPr="00B1476A">
        <w:rPr>
          <w:color w:val="010101"/>
          <w:spacing w:val="2"/>
          <w:w w:val="105"/>
          <w:sz w:val="20"/>
          <w:szCs w:val="20"/>
        </w:rPr>
        <w:t xml:space="preserve"> </w:t>
      </w:r>
      <w:r w:rsidRPr="00B1476A">
        <w:rPr>
          <w:color w:val="010101"/>
          <w:w w:val="105"/>
          <w:sz w:val="20"/>
          <w:szCs w:val="20"/>
        </w:rPr>
        <w:t>til</w:t>
      </w:r>
      <w:r w:rsidRPr="00B1476A">
        <w:rPr>
          <w:color w:val="010101"/>
          <w:spacing w:val="30"/>
          <w:w w:val="105"/>
          <w:sz w:val="20"/>
          <w:szCs w:val="20"/>
        </w:rPr>
        <w:t xml:space="preserve"> </w:t>
      </w:r>
      <w:r w:rsidRPr="00B1476A">
        <w:rPr>
          <w:color w:val="010101"/>
          <w:w w:val="105"/>
          <w:sz w:val="20"/>
          <w:szCs w:val="20"/>
        </w:rPr>
        <w:t>nye</w:t>
      </w:r>
      <w:r w:rsidRPr="00B1476A">
        <w:rPr>
          <w:color w:val="010101"/>
          <w:spacing w:val="9"/>
          <w:w w:val="105"/>
          <w:sz w:val="20"/>
          <w:szCs w:val="20"/>
        </w:rPr>
        <w:t xml:space="preserve"> </w:t>
      </w:r>
      <w:proofErr w:type="spellStart"/>
      <w:r w:rsidRPr="00B1476A">
        <w:rPr>
          <w:color w:val="010101"/>
          <w:spacing w:val="-2"/>
          <w:w w:val="105"/>
          <w:sz w:val="20"/>
          <w:szCs w:val="20"/>
        </w:rPr>
        <w:t>lokaler</w:t>
      </w:r>
      <w:proofErr w:type="spellEnd"/>
    </w:p>
    <w:p w14:paraId="58B5B519" w14:textId="77777777" w:rsidR="002149D3" w:rsidRPr="00B1476A" w:rsidRDefault="00C17931" w:rsidP="00B1476A">
      <w:pPr>
        <w:pStyle w:val="Heading4"/>
        <w:numPr>
          <w:ilvl w:val="2"/>
          <w:numId w:val="2"/>
        </w:numPr>
        <w:tabs>
          <w:tab w:val="left" w:pos="909"/>
        </w:tabs>
        <w:spacing w:before="61"/>
        <w:ind w:left="1656" w:hanging="363"/>
        <w:rPr>
          <w:color w:val="010101"/>
          <w:sz w:val="20"/>
          <w:szCs w:val="20"/>
        </w:rPr>
      </w:pPr>
      <w:r w:rsidRPr="00B1476A">
        <w:rPr>
          <w:color w:val="010101"/>
          <w:w w:val="105"/>
          <w:sz w:val="20"/>
          <w:szCs w:val="20"/>
        </w:rPr>
        <w:t>utviding</w:t>
      </w:r>
      <w:r w:rsidRPr="00B1476A">
        <w:rPr>
          <w:color w:val="010101"/>
          <w:spacing w:val="-14"/>
          <w:w w:val="105"/>
          <w:sz w:val="20"/>
          <w:szCs w:val="20"/>
        </w:rPr>
        <w:t xml:space="preserve"> </w:t>
      </w:r>
      <w:r w:rsidRPr="00B1476A">
        <w:rPr>
          <w:color w:val="010101"/>
          <w:w w:val="105"/>
          <w:sz w:val="20"/>
          <w:szCs w:val="20"/>
        </w:rPr>
        <w:t>av</w:t>
      </w:r>
      <w:r w:rsidRPr="00B1476A">
        <w:rPr>
          <w:color w:val="010101"/>
          <w:spacing w:val="-10"/>
          <w:w w:val="105"/>
          <w:sz w:val="20"/>
          <w:szCs w:val="20"/>
        </w:rPr>
        <w:t xml:space="preserve"> </w:t>
      </w:r>
      <w:proofErr w:type="spellStart"/>
      <w:r w:rsidRPr="00B1476A">
        <w:rPr>
          <w:color w:val="010101"/>
          <w:w w:val="105"/>
          <w:sz w:val="20"/>
          <w:szCs w:val="20"/>
        </w:rPr>
        <w:t>eksisterende</w:t>
      </w:r>
      <w:proofErr w:type="spellEnd"/>
      <w:r w:rsidRPr="00B1476A">
        <w:rPr>
          <w:color w:val="010101"/>
          <w:spacing w:val="-2"/>
          <w:w w:val="105"/>
          <w:sz w:val="20"/>
          <w:szCs w:val="20"/>
        </w:rPr>
        <w:t xml:space="preserve"> skjenkeareal</w:t>
      </w:r>
    </w:p>
    <w:p w14:paraId="58B5B51A" w14:textId="77777777" w:rsidR="002149D3" w:rsidRPr="00B1476A" w:rsidRDefault="00C17931" w:rsidP="00B1476A">
      <w:pPr>
        <w:pStyle w:val="Heading4"/>
        <w:numPr>
          <w:ilvl w:val="2"/>
          <w:numId w:val="2"/>
        </w:numPr>
        <w:tabs>
          <w:tab w:val="left" w:pos="909"/>
        </w:tabs>
        <w:spacing w:line="295" w:lineRule="auto"/>
        <w:ind w:left="1656" w:right="855" w:hanging="363"/>
        <w:rPr>
          <w:color w:val="010101"/>
          <w:sz w:val="20"/>
          <w:szCs w:val="20"/>
        </w:rPr>
      </w:pPr>
      <w:r w:rsidRPr="00B1476A">
        <w:rPr>
          <w:color w:val="010101"/>
          <w:w w:val="105"/>
          <w:sz w:val="20"/>
          <w:szCs w:val="20"/>
        </w:rPr>
        <w:t>ny</w:t>
      </w:r>
      <w:r w:rsidRPr="00B1476A">
        <w:rPr>
          <w:color w:val="010101"/>
          <w:spacing w:val="-7"/>
          <w:w w:val="105"/>
          <w:sz w:val="20"/>
          <w:szCs w:val="20"/>
        </w:rPr>
        <w:t xml:space="preserve"> </w:t>
      </w:r>
      <w:r w:rsidRPr="00B1476A">
        <w:rPr>
          <w:color w:val="010101"/>
          <w:w w:val="105"/>
          <w:sz w:val="20"/>
          <w:szCs w:val="20"/>
        </w:rPr>
        <w:t>driftsform,</w:t>
      </w:r>
      <w:r w:rsidRPr="00B1476A">
        <w:rPr>
          <w:color w:val="010101"/>
          <w:spacing w:val="-4"/>
          <w:w w:val="105"/>
          <w:sz w:val="20"/>
          <w:szCs w:val="20"/>
        </w:rPr>
        <w:t xml:space="preserve"> </w:t>
      </w:r>
      <w:r w:rsidRPr="00B1476A">
        <w:rPr>
          <w:color w:val="010101"/>
          <w:w w:val="105"/>
          <w:sz w:val="20"/>
          <w:szCs w:val="20"/>
        </w:rPr>
        <w:t>dvs.</w:t>
      </w:r>
      <w:r w:rsidRPr="00B1476A">
        <w:rPr>
          <w:color w:val="010101"/>
          <w:spacing w:val="-12"/>
          <w:w w:val="105"/>
          <w:sz w:val="20"/>
          <w:szCs w:val="20"/>
        </w:rPr>
        <w:t xml:space="preserve"> </w:t>
      </w:r>
      <w:r w:rsidRPr="00B1476A">
        <w:rPr>
          <w:color w:val="010101"/>
          <w:w w:val="105"/>
          <w:sz w:val="20"/>
          <w:szCs w:val="20"/>
        </w:rPr>
        <w:t>radikale</w:t>
      </w:r>
      <w:r w:rsidRPr="00B1476A">
        <w:rPr>
          <w:color w:val="010101"/>
          <w:spacing w:val="-1"/>
          <w:w w:val="105"/>
          <w:sz w:val="20"/>
          <w:szCs w:val="20"/>
        </w:rPr>
        <w:t xml:space="preserve"> </w:t>
      </w:r>
      <w:proofErr w:type="spellStart"/>
      <w:r w:rsidRPr="00B1476A">
        <w:rPr>
          <w:color w:val="010101"/>
          <w:w w:val="105"/>
          <w:sz w:val="20"/>
          <w:szCs w:val="20"/>
        </w:rPr>
        <w:t>omlegginger</w:t>
      </w:r>
      <w:proofErr w:type="spellEnd"/>
      <w:r w:rsidRPr="00B1476A">
        <w:rPr>
          <w:color w:val="010101"/>
          <w:w w:val="105"/>
          <w:sz w:val="20"/>
          <w:szCs w:val="20"/>
        </w:rPr>
        <w:t xml:space="preserve"> av</w:t>
      </w:r>
      <w:r w:rsidRPr="00B1476A">
        <w:rPr>
          <w:color w:val="010101"/>
          <w:spacing w:val="-10"/>
          <w:w w:val="105"/>
          <w:sz w:val="20"/>
          <w:szCs w:val="20"/>
        </w:rPr>
        <w:t xml:space="preserve"> </w:t>
      </w:r>
      <w:proofErr w:type="spellStart"/>
      <w:r w:rsidRPr="00B1476A">
        <w:rPr>
          <w:color w:val="010101"/>
          <w:w w:val="105"/>
          <w:sz w:val="20"/>
          <w:szCs w:val="20"/>
        </w:rPr>
        <w:t>skjenkingen</w:t>
      </w:r>
      <w:proofErr w:type="spellEnd"/>
      <w:r w:rsidRPr="00B1476A">
        <w:rPr>
          <w:color w:val="010101"/>
          <w:w w:val="105"/>
          <w:sz w:val="20"/>
          <w:szCs w:val="20"/>
        </w:rPr>
        <w:t>,</w:t>
      </w:r>
      <w:r w:rsidRPr="00B1476A">
        <w:rPr>
          <w:color w:val="010101"/>
          <w:spacing w:val="-2"/>
          <w:w w:val="105"/>
          <w:sz w:val="20"/>
          <w:szCs w:val="20"/>
        </w:rPr>
        <w:t xml:space="preserve"> </w:t>
      </w:r>
      <w:r w:rsidRPr="00B1476A">
        <w:rPr>
          <w:color w:val="010101"/>
          <w:w w:val="105"/>
          <w:sz w:val="20"/>
          <w:szCs w:val="20"/>
        </w:rPr>
        <w:t>slik</w:t>
      </w:r>
      <w:r w:rsidRPr="00B1476A">
        <w:rPr>
          <w:color w:val="010101"/>
          <w:spacing w:val="-9"/>
          <w:w w:val="105"/>
          <w:sz w:val="20"/>
          <w:szCs w:val="20"/>
        </w:rPr>
        <w:t xml:space="preserve"> </w:t>
      </w:r>
      <w:r w:rsidRPr="00B1476A">
        <w:rPr>
          <w:color w:val="010101"/>
          <w:w w:val="105"/>
          <w:sz w:val="20"/>
          <w:szCs w:val="20"/>
        </w:rPr>
        <w:t>at</w:t>
      </w:r>
      <w:r w:rsidRPr="00B1476A">
        <w:rPr>
          <w:color w:val="010101"/>
          <w:spacing w:val="-7"/>
          <w:w w:val="105"/>
          <w:sz w:val="20"/>
          <w:szCs w:val="20"/>
        </w:rPr>
        <w:t xml:space="preserve"> </w:t>
      </w:r>
      <w:r w:rsidRPr="00B1476A">
        <w:rPr>
          <w:color w:val="010101"/>
          <w:w w:val="105"/>
          <w:sz w:val="20"/>
          <w:szCs w:val="20"/>
        </w:rPr>
        <w:t>den</w:t>
      </w:r>
      <w:r w:rsidRPr="00B1476A">
        <w:rPr>
          <w:color w:val="010101"/>
          <w:spacing w:val="-8"/>
          <w:w w:val="105"/>
          <w:sz w:val="20"/>
          <w:szCs w:val="20"/>
        </w:rPr>
        <w:t xml:space="preserve"> </w:t>
      </w:r>
      <w:r w:rsidRPr="00B1476A">
        <w:rPr>
          <w:color w:val="010101"/>
          <w:w w:val="105"/>
          <w:sz w:val="20"/>
          <w:szCs w:val="20"/>
        </w:rPr>
        <w:t>får</w:t>
      </w:r>
      <w:r w:rsidRPr="00B1476A">
        <w:rPr>
          <w:color w:val="010101"/>
          <w:spacing w:val="-6"/>
          <w:w w:val="105"/>
          <w:sz w:val="20"/>
          <w:szCs w:val="20"/>
        </w:rPr>
        <w:t xml:space="preserve"> </w:t>
      </w:r>
      <w:r w:rsidRPr="00B1476A">
        <w:rPr>
          <w:color w:val="010101"/>
          <w:w w:val="105"/>
          <w:sz w:val="20"/>
          <w:szCs w:val="20"/>
        </w:rPr>
        <w:t>en</w:t>
      </w:r>
      <w:r w:rsidRPr="00B1476A">
        <w:rPr>
          <w:color w:val="010101"/>
          <w:spacing w:val="-7"/>
          <w:w w:val="105"/>
          <w:sz w:val="20"/>
          <w:szCs w:val="20"/>
        </w:rPr>
        <w:t xml:space="preserve"> </w:t>
      </w:r>
      <w:proofErr w:type="spellStart"/>
      <w:r w:rsidRPr="00B1476A">
        <w:rPr>
          <w:color w:val="010101"/>
          <w:w w:val="105"/>
          <w:sz w:val="20"/>
          <w:szCs w:val="20"/>
        </w:rPr>
        <w:t>annen</w:t>
      </w:r>
      <w:proofErr w:type="spellEnd"/>
      <w:r w:rsidRPr="00B1476A">
        <w:rPr>
          <w:color w:val="010101"/>
          <w:w w:val="105"/>
          <w:sz w:val="20"/>
          <w:szCs w:val="20"/>
        </w:rPr>
        <w:t xml:space="preserve"> </w:t>
      </w:r>
      <w:r w:rsidRPr="00B1476A">
        <w:rPr>
          <w:color w:val="010101"/>
          <w:spacing w:val="-2"/>
          <w:w w:val="105"/>
          <w:sz w:val="20"/>
          <w:szCs w:val="20"/>
        </w:rPr>
        <w:t>karakter</w:t>
      </w:r>
    </w:p>
    <w:p w14:paraId="58B5B51B" w14:textId="77777777" w:rsidR="002149D3" w:rsidRPr="00B1476A" w:rsidRDefault="00C17931" w:rsidP="00B1476A">
      <w:pPr>
        <w:pStyle w:val="Heading4"/>
        <w:numPr>
          <w:ilvl w:val="2"/>
          <w:numId w:val="2"/>
        </w:numPr>
        <w:tabs>
          <w:tab w:val="left" w:pos="905"/>
        </w:tabs>
        <w:spacing w:before="7"/>
        <w:ind w:left="1652" w:hanging="359"/>
        <w:rPr>
          <w:sz w:val="20"/>
          <w:szCs w:val="20"/>
          <w:lang w:val="nb-NO"/>
        </w:rPr>
      </w:pPr>
      <w:r w:rsidRPr="00B1476A">
        <w:rPr>
          <w:color w:val="010101"/>
          <w:w w:val="105"/>
          <w:sz w:val="20"/>
          <w:szCs w:val="20"/>
          <w:lang w:val="nb-NO"/>
        </w:rPr>
        <w:t>tildeling</w:t>
      </w:r>
      <w:r w:rsidRPr="00B1476A">
        <w:rPr>
          <w:color w:val="010101"/>
          <w:spacing w:val="-9"/>
          <w:w w:val="105"/>
          <w:sz w:val="20"/>
          <w:szCs w:val="20"/>
          <w:lang w:val="nb-NO"/>
        </w:rPr>
        <w:t xml:space="preserve"> </w:t>
      </w:r>
      <w:r w:rsidRPr="00B1476A">
        <w:rPr>
          <w:color w:val="010101"/>
          <w:w w:val="105"/>
          <w:sz w:val="20"/>
          <w:szCs w:val="20"/>
          <w:lang w:val="nb-NO"/>
        </w:rPr>
        <w:t>av</w:t>
      </w:r>
      <w:r w:rsidRPr="00B1476A">
        <w:rPr>
          <w:color w:val="010101"/>
          <w:spacing w:val="-8"/>
          <w:w w:val="105"/>
          <w:sz w:val="20"/>
          <w:szCs w:val="20"/>
          <w:lang w:val="nb-NO"/>
        </w:rPr>
        <w:t xml:space="preserve"> </w:t>
      </w:r>
      <w:r w:rsidRPr="00B1476A">
        <w:rPr>
          <w:color w:val="010101"/>
          <w:w w:val="105"/>
          <w:sz w:val="20"/>
          <w:szCs w:val="20"/>
          <w:lang w:val="nb-NO"/>
        </w:rPr>
        <w:t>ambulerende</w:t>
      </w:r>
      <w:r w:rsidRPr="00B1476A">
        <w:rPr>
          <w:color w:val="010101"/>
          <w:spacing w:val="11"/>
          <w:w w:val="105"/>
          <w:sz w:val="20"/>
          <w:szCs w:val="20"/>
          <w:lang w:val="nb-NO"/>
        </w:rPr>
        <w:t xml:space="preserve"> </w:t>
      </w:r>
      <w:r w:rsidRPr="00B1476A">
        <w:rPr>
          <w:w w:val="105"/>
          <w:sz w:val="20"/>
          <w:szCs w:val="20"/>
          <w:lang w:val="nb-NO"/>
        </w:rPr>
        <w:t>bevilling</w:t>
      </w:r>
      <w:r w:rsidRPr="00B1476A">
        <w:rPr>
          <w:spacing w:val="-1"/>
          <w:w w:val="105"/>
          <w:sz w:val="20"/>
          <w:szCs w:val="20"/>
          <w:lang w:val="nb-NO"/>
        </w:rPr>
        <w:t xml:space="preserve"> </w:t>
      </w:r>
      <w:r w:rsidRPr="00B1476A">
        <w:rPr>
          <w:w w:val="105"/>
          <w:sz w:val="20"/>
          <w:szCs w:val="20"/>
          <w:lang w:val="nb-NO"/>
        </w:rPr>
        <w:t>jf.</w:t>
      </w:r>
      <w:r w:rsidRPr="00B1476A">
        <w:rPr>
          <w:spacing w:val="9"/>
          <w:w w:val="105"/>
          <w:sz w:val="20"/>
          <w:szCs w:val="20"/>
          <w:lang w:val="nb-NO"/>
        </w:rPr>
        <w:t xml:space="preserve"> </w:t>
      </w:r>
      <w:r w:rsidRPr="00B1476A">
        <w:rPr>
          <w:w w:val="105"/>
          <w:sz w:val="20"/>
          <w:szCs w:val="20"/>
          <w:lang w:val="nb-NO"/>
        </w:rPr>
        <w:t>alkohollovens</w:t>
      </w:r>
      <w:r w:rsidRPr="00B1476A">
        <w:rPr>
          <w:spacing w:val="26"/>
          <w:w w:val="105"/>
          <w:sz w:val="20"/>
          <w:szCs w:val="20"/>
          <w:lang w:val="nb-NO"/>
        </w:rPr>
        <w:t xml:space="preserve"> </w:t>
      </w:r>
      <w:r w:rsidRPr="00B1476A">
        <w:rPr>
          <w:w w:val="105"/>
          <w:sz w:val="20"/>
          <w:szCs w:val="20"/>
          <w:lang w:val="nb-NO"/>
        </w:rPr>
        <w:t>§ 4-</w:t>
      </w:r>
      <w:r w:rsidRPr="00B1476A">
        <w:rPr>
          <w:spacing w:val="-10"/>
          <w:w w:val="105"/>
          <w:sz w:val="20"/>
          <w:szCs w:val="20"/>
          <w:lang w:val="nb-NO"/>
        </w:rPr>
        <w:t>5</w:t>
      </w:r>
    </w:p>
    <w:p w14:paraId="58B5B51C" w14:textId="77777777" w:rsidR="002149D3" w:rsidRPr="00B1476A" w:rsidRDefault="00C17931" w:rsidP="00B1476A">
      <w:pPr>
        <w:pStyle w:val="Heading4"/>
        <w:numPr>
          <w:ilvl w:val="2"/>
          <w:numId w:val="2"/>
        </w:numPr>
        <w:tabs>
          <w:tab w:val="left" w:pos="905"/>
        </w:tabs>
        <w:ind w:left="1652" w:hanging="359"/>
        <w:rPr>
          <w:sz w:val="20"/>
          <w:szCs w:val="20"/>
          <w:lang w:val="nb-NO"/>
        </w:rPr>
      </w:pPr>
      <w:r w:rsidRPr="00B1476A">
        <w:rPr>
          <w:w w:val="105"/>
          <w:sz w:val="20"/>
          <w:szCs w:val="20"/>
          <w:lang w:val="nb-NO"/>
        </w:rPr>
        <w:t>tildeling</w:t>
      </w:r>
      <w:r w:rsidRPr="00B1476A">
        <w:rPr>
          <w:spacing w:val="-8"/>
          <w:w w:val="105"/>
          <w:sz w:val="20"/>
          <w:szCs w:val="20"/>
          <w:lang w:val="nb-NO"/>
        </w:rPr>
        <w:t xml:space="preserve"> </w:t>
      </w:r>
      <w:r w:rsidRPr="00B1476A">
        <w:rPr>
          <w:w w:val="105"/>
          <w:sz w:val="20"/>
          <w:szCs w:val="20"/>
          <w:lang w:val="nb-NO"/>
        </w:rPr>
        <w:t>av</w:t>
      </w:r>
      <w:r w:rsidRPr="00B1476A">
        <w:rPr>
          <w:spacing w:val="-2"/>
          <w:w w:val="105"/>
          <w:sz w:val="20"/>
          <w:szCs w:val="20"/>
          <w:lang w:val="nb-NO"/>
        </w:rPr>
        <w:t xml:space="preserve"> </w:t>
      </w:r>
      <w:r w:rsidRPr="00B1476A">
        <w:rPr>
          <w:w w:val="105"/>
          <w:sz w:val="20"/>
          <w:szCs w:val="20"/>
          <w:lang w:val="nb-NO"/>
        </w:rPr>
        <w:t>bevilling</w:t>
      </w:r>
      <w:r w:rsidRPr="00B1476A">
        <w:rPr>
          <w:spacing w:val="-1"/>
          <w:w w:val="105"/>
          <w:sz w:val="20"/>
          <w:szCs w:val="20"/>
          <w:lang w:val="nb-NO"/>
        </w:rPr>
        <w:t xml:space="preserve"> </w:t>
      </w:r>
      <w:r w:rsidRPr="00B1476A">
        <w:rPr>
          <w:w w:val="105"/>
          <w:sz w:val="20"/>
          <w:szCs w:val="20"/>
          <w:lang w:val="nb-NO"/>
        </w:rPr>
        <w:t>for</w:t>
      </w:r>
      <w:r w:rsidRPr="00B1476A">
        <w:rPr>
          <w:spacing w:val="12"/>
          <w:w w:val="105"/>
          <w:sz w:val="20"/>
          <w:szCs w:val="20"/>
          <w:lang w:val="nb-NO"/>
        </w:rPr>
        <w:t xml:space="preserve"> </w:t>
      </w:r>
      <w:r w:rsidRPr="00B1476A">
        <w:rPr>
          <w:w w:val="105"/>
          <w:sz w:val="20"/>
          <w:szCs w:val="20"/>
          <w:lang w:val="nb-NO"/>
        </w:rPr>
        <w:t>en</w:t>
      </w:r>
      <w:r w:rsidRPr="00B1476A">
        <w:rPr>
          <w:spacing w:val="-5"/>
          <w:w w:val="105"/>
          <w:sz w:val="20"/>
          <w:szCs w:val="20"/>
          <w:lang w:val="nb-NO"/>
        </w:rPr>
        <w:t xml:space="preserve"> </w:t>
      </w:r>
      <w:r w:rsidRPr="00B1476A">
        <w:rPr>
          <w:w w:val="105"/>
          <w:sz w:val="20"/>
          <w:szCs w:val="20"/>
          <w:lang w:val="nb-NO"/>
        </w:rPr>
        <w:t>enkelt</w:t>
      </w:r>
      <w:r w:rsidRPr="00B1476A">
        <w:rPr>
          <w:spacing w:val="7"/>
          <w:w w:val="105"/>
          <w:sz w:val="20"/>
          <w:szCs w:val="20"/>
          <w:lang w:val="nb-NO"/>
        </w:rPr>
        <w:t xml:space="preserve"> </w:t>
      </w:r>
      <w:r w:rsidRPr="00B1476A">
        <w:rPr>
          <w:w w:val="105"/>
          <w:sz w:val="20"/>
          <w:szCs w:val="20"/>
          <w:lang w:val="nb-NO"/>
        </w:rPr>
        <w:t>anledning</w:t>
      </w:r>
      <w:r w:rsidRPr="00B1476A">
        <w:rPr>
          <w:spacing w:val="-2"/>
          <w:w w:val="105"/>
          <w:sz w:val="20"/>
          <w:szCs w:val="20"/>
          <w:lang w:val="nb-NO"/>
        </w:rPr>
        <w:t xml:space="preserve"> </w:t>
      </w:r>
      <w:r w:rsidRPr="00B1476A">
        <w:rPr>
          <w:w w:val="105"/>
          <w:sz w:val="20"/>
          <w:szCs w:val="20"/>
          <w:lang w:val="nb-NO"/>
        </w:rPr>
        <w:t>jf.</w:t>
      </w:r>
      <w:r w:rsidRPr="00B1476A">
        <w:rPr>
          <w:spacing w:val="18"/>
          <w:w w:val="105"/>
          <w:sz w:val="20"/>
          <w:szCs w:val="20"/>
          <w:lang w:val="nb-NO"/>
        </w:rPr>
        <w:t xml:space="preserve"> </w:t>
      </w:r>
      <w:r w:rsidRPr="00B1476A">
        <w:rPr>
          <w:w w:val="105"/>
          <w:sz w:val="20"/>
          <w:szCs w:val="20"/>
          <w:lang w:val="nb-NO"/>
        </w:rPr>
        <w:t>alkohollovens</w:t>
      </w:r>
      <w:r w:rsidRPr="00B1476A">
        <w:rPr>
          <w:spacing w:val="15"/>
          <w:w w:val="105"/>
          <w:sz w:val="20"/>
          <w:szCs w:val="20"/>
          <w:lang w:val="nb-NO"/>
        </w:rPr>
        <w:t xml:space="preserve"> </w:t>
      </w:r>
      <w:r w:rsidRPr="00B1476A">
        <w:rPr>
          <w:w w:val="105"/>
          <w:sz w:val="20"/>
          <w:szCs w:val="20"/>
          <w:lang w:val="nb-NO"/>
        </w:rPr>
        <w:t>§</w:t>
      </w:r>
      <w:r w:rsidRPr="00B1476A">
        <w:rPr>
          <w:spacing w:val="1"/>
          <w:w w:val="105"/>
          <w:sz w:val="20"/>
          <w:szCs w:val="20"/>
          <w:lang w:val="nb-NO"/>
        </w:rPr>
        <w:t xml:space="preserve"> </w:t>
      </w:r>
      <w:r w:rsidRPr="00B1476A">
        <w:rPr>
          <w:w w:val="105"/>
          <w:sz w:val="20"/>
          <w:szCs w:val="20"/>
          <w:lang w:val="nb-NO"/>
        </w:rPr>
        <w:t>1-6,</w:t>
      </w:r>
      <w:r w:rsidRPr="00B1476A">
        <w:rPr>
          <w:spacing w:val="-5"/>
          <w:w w:val="105"/>
          <w:sz w:val="20"/>
          <w:szCs w:val="20"/>
          <w:lang w:val="nb-NO"/>
        </w:rPr>
        <w:t xml:space="preserve"> </w:t>
      </w:r>
      <w:r w:rsidRPr="00B1476A">
        <w:rPr>
          <w:w w:val="105"/>
          <w:sz w:val="20"/>
          <w:szCs w:val="20"/>
          <w:lang w:val="nb-NO"/>
        </w:rPr>
        <w:t>2.</w:t>
      </w:r>
      <w:r w:rsidRPr="00B1476A">
        <w:rPr>
          <w:spacing w:val="-10"/>
          <w:w w:val="105"/>
          <w:sz w:val="20"/>
          <w:szCs w:val="20"/>
          <w:lang w:val="nb-NO"/>
        </w:rPr>
        <w:t xml:space="preserve"> </w:t>
      </w:r>
      <w:r w:rsidRPr="00B1476A">
        <w:rPr>
          <w:spacing w:val="-2"/>
          <w:w w:val="105"/>
          <w:sz w:val="20"/>
          <w:szCs w:val="20"/>
          <w:lang w:val="nb-NO"/>
        </w:rPr>
        <w:t>ledd.</w:t>
      </w:r>
    </w:p>
    <w:p w14:paraId="58B5B51D" w14:textId="77777777" w:rsidR="002149D3" w:rsidRPr="00B1476A" w:rsidRDefault="00C17931" w:rsidP="00B1476A">
      <w:pPr>
        <w:pStyle w:val="Heading4"/>
        <w:numPr>
          <w:ilvl w:val="2"/>
          <w:numId w:val="2"/>
        </w:numPr>
        <w:tabs>
          <w:tab w:val="left" w:pos="909"/>
        </w:tabs>
        <w:ind w:left="1656" w:hanging="363"/>
        <w:rPr>
          <w:sz w:val="20"/>
          <w:szCs w:val="20"/>
          <w:lang w:val="nb-NO"/>
        </w:rPr>
      </w:pPr>
      <w:r w:rsidRPr="00B1476A">
        <w:rPr>
          <w:w w:val="105"/>
          <w:sz w:val="20"/>
          <w:szCs w:val="20"/>
          <w:lang w:val="nb-NO"/>
        </w:rPr>
        <w:t>utviding</w:t>
      </w:r>
      <w:r w:rsidRPr="00B1476A">
        <w:rPr>
          <w:spacing w:val="-16"/>
          <w:w w:val="105"/>
          <w:sz w:val="20"/>
          <w:szCs w:val="20"/>
          <w:lang w:val="nb-NO"/>
        </w:rPr>
        <w:t xml:space="preserve"> </w:t>
      </w:r>
      <w:r w:rsidRPr="00B1476A">
        <w:rPr>
          <w:w w:val="105"/>
          <w:sz w:val="20"/>
          <w:szCs w:val="20"/>
          <w:lang w:val="nb-NO"/>
        </w:rPr>
        <w:t>av</w:t>
      </w:r>
      <w:r w:rsidRPr="00B1476A">
        <w:rPr>
          <w:spacing w:val="-14"/>
          <w:w w:val="105"/>
          <w:sz w:val="20"/>
          <w:szCs w:val="20"/>
          <w:lang w:val="nb-NO"/>
        </w:rPr>
        <w:t xml:space="preserve"> </w:t>
      </w:r>
      <w:r w:rsidRPr="00B1476A">
        <w:rPr>
          <w:w w:val="105"/>
          <w:sz w:val="20"/>
          <w:szCs w:val="20"/>
          <w:lang w:val="nb-NO"/>
        </w:rPr>
        <w:t>skjenke-</w:t>
      </w:r>
      <w:r w:rsidRPr="00B1476A">
        <w:rPr>
          <w:spacing w:val="-1"/>
          <w:w w:val="105"/>
          <w:sz w:val="20"/>
          <w:szCs w:val="20"/>
          <w:lang w:val="nb-NO"/>
        </w:rPr>
        <w:t xml:space="preserve"> </w:t>
      </w:r>
      <w:r w:rsidRPr="00B1476A">
        <w:rPr>
          <w:w w:val="105"/>
          <w:sz w:val="20"/>
          <w:szCs w:val="20"/>
          <w:lang w:val="nb-NO"/>
        </w:rPr>
        <w:t>og</w:t>
      </w:r>
      <w:r w:rsidRPr="00B1476A">
        <w:rPr>
          <w:spacing w:val="-16"/>
          <w:w w:val="105"/>
          <w:sz w:val="20"/>
          <w:szCs w:val="20"/>
          <w:lang w:val="nb-NO"/>
        </w:rPr>
        <w:t xml:space="preserve"> </w:t>
      </w:r>
      <w:r w:rsidRPr="00B1476A">
        <w:rPr>
          <w:w w:val="105"/>
          <w:sz w:val="20"/>
          <w:szCs w:val="20"/>
          <w:lang w:val="nb-NO"/>
        </w:rPr>
        <w:t>salgstid</w:t>
      </w:r>
      <w:r w:rsidRPr="00B1476A">
        <w:rPr>
          <w:spacing w:val="-1"/>
          <w:w w:val="105"/>
          <w:sz w:val="20"/>
          <w:szCs w:val="20"/>
          <w:lang w:val="nb-NO"/>
        </w:rPr>
        <w:t xml:space="preserve"> </w:t>
      </w:r>
      <w:r w:rsidRPr="00B1476A">
        <w:rPr>
          <w:w w:val="105"/>
          <w:sz w:val="20"/>
          <w:szCs w:val="20"/>
          <w:lang w:val="nb-NO"/>
        </w:rPr>
        <w:t>for</w:t>
      </w:r>
      <w:r w:rsidRPr="00B1476A">
        <w:rPr>
          <w:spacing w:val="19"/>
          <w:w w:val="105"/>
          <w:sz w:val="20"/>
          <w:szCs w:val="20"/>
          <w:lang w:val="nb-NO"/>
        </w:rPr>
        <w:t xml:space="preserve"> </w:t>
      </w:r>
      <w:r w:rsidRPr="00B1476A">
        <w:rPr>
          <w:w w:val="105"/>
          <w:sz w:val="20"/>
          <w:szCs w:val="20"/>
          <w:lang w:val="nb-NO"/>
        </w:rPr>
        <w:t>en</w:t>
      </w:r>
      <w:r w:rsidRPr="00B1476A">
        <w:rPr>
          <w:spacing w:val="-14"/>
          <w:w w:val="105"/>
          <w:sz w:val="20"/>
          <w:szCs w:val="20"/>
          <w:lang w:val="nb-NO"/>
        </w:rPr>
        <w:t xml:space="preserve"> </w:t>
      </w:r>
      <w:r w:rsidRPr="00B1476A">
        <w:rPr>
          <w:w w:val="105"/>
          <w:sz w:val="20"/>
          <w:szCs w:val="20"/>
          <w:lang w:val="nb-NO"/>
        </w:rPr>
        <w:t>enkelt</w:t>
      </w:r>
      <w:r w:rsidRPr="00B1476A">
        <w:rPr>
          <w:spacing w:val="2"/>
          <w:w w:val="105"/>
          <w:sz w:val="20"/>
          <w:szCs w:val="20"/>
          <w:lang w:val="nb-NO"/>
        </w:rPr>
        <w:t xml:space="preserve"> </w:t>
      </w:r>
      <w:r w:rsidRPr="00B1476A">
        <w:rPr>
          <w:spacing w:val="-2"/>
          <w:w w:val="105"/>
          <w:sz w:val="20"/>
          <w:szCs w:val="20"/>
          <w:lang w:val="nb-NO"/>
        </w:rPr>
        <w:t>anledning</w:t>
      </w:r>
    </w:p>
    <w:p w14:paraId="58B5B51E" w14:textId="77777777" w:rsidR="002149D3" w:rsidRPr="00B1476A" w:rsidRDefault="00C17931" w:rsidP="00B1476A">
      <w:pPr>
        <w:pStyle w:val="Heading4"/>
        <w:numPr>
          <w:ilvl w:val="2"/>
          <w:numId w:val="2"/>
        </w:numPr>
        <w:tabs>
          <w:tab w:val="left" w:pos="909"/>
        </w:tabs>
        <w:ind w:left="1656" w:hanging="363"/>
        <w:rPr>
          <w:color w:val="010101"/>
          <w:sz w:val="20"/>
          <w:szCs w:val="20"/>
          <w:lang w:val="nb-NO"/>
        </w:rPr>
      </w:pPr>
      <w:r w:rsidRPr="00B1476A">
        <w:rPr>
          <w:color w:val="010101"/>
          <w:w w:val="105"/>
          <w:sz w:val="20"/>
          <w:szCs w:val="20"/>
          <w:lang w:val="nb-NO"/>
        </w:rPr>
        <w:t>utviding</w:t>
      </w:r>
      <w:r w:rsidRPr="00B1476A">
        <w:rPr>
          <w:color w:val="010101"/>
          <w:spacing w:val="-14"/>
          <w:w w:val="105"/>
          <w:sz w:val="20"/>
          <w:szCs w:val="20"/>
          <w:lang w:val="nb-NO"/>
        </w:rPr>
        <w:t xml:space="preserve"> </w:t>
      </w:r>
      <w:r w:rsidRPr="00B1476A">
        <w:rPr>
          <w:color w:val="010101"/>
          <w:w w:val="105"/>
          <w:sz w:val="20"/>
          <w:szCs w:val="20"/>
          <w:lang w:val="nb-NO"/>
        </w:rPr>
        <w:t>av</w:t>
      </w:r>
      <w:r w:rsidRPr="00B1476A">
        <w:rPr>
          <w:color w:val="010101"/>
          <w:spacing w:val="-9"/>
          <w:w w:val="105"/>
          <w:sz w:val="20"/>
          <w:szCs w:val="20"/>
          <w:lang w:val="nb-NO"/>
        </w:rPr>
        <w:t xml:space="preserve"> </w:t>
      </w:r>
      <w:r w:rsidRPr="00B1476A">
        <w:rPr>
          <w:color w:val="010101"/>
          <w:w w:val="105"/>
          <w:sz w:val="20"/>
          <w:szCs w:val="20"/>
          <w:lang w:val="nb-NO"/>
        </w:rPr>
        <w:t>skjenkelokale</w:t>
      </w:r>
      <w:r w:rsidRPr="00B1476A">
        <w:rPr>
          <w:color w:val="010101"/>
          <w:spacing w:val="5"/>
          <w:w w:val="105"/>
          <w:sz w:val="20"/>
          <w:szCs w:val="20"/>
          <w:lang w:val="nb-NO"/>
        </w:rPr>
        <w:t xml:space="preserve"> </w:t>
      </w:r>
      <w:r w:rsidRPr="00B1476A">
        <w:rPr>
          <w:color w:val="010101"/>
          <w:w w:val="105"/>
          <w:sz w:val="20"/>
          <w:szCs w:val="20"/>
          <w:lang w:val="nb-NO"/>
        </w:rPr>
        <w:t>for</w:t>
      </w:r>
      <w:r w:rsidRPr="00B1476A">
        <w:rPr>
          <w:color w:val="010101"/>
          <w:spacing w:val="15"/>
          <w:w w:val="105"/>
          <w:sz w:val="20"/>
          <w:szCs w:val="20"/>
          <w:lang w:val="nb-NO"/>
        </w:rPr>
        <w:t xml:space="preserve"> </w:t>
      </w:r>
      <w:r w:rsidRPr="00B1476A">
        <w:rPr>
          <w:color w:val="010101"/>
          <w:w w:val="105"/>
          <w:sz w:val="20"/>
          <w:szCs w:val="20"/>
          <w:lang w:val="nb-NO"/>
        </w:rPr>
        <w:t>en</w:t>
      </w:r>
      <w:r w:rsidRPr="00B1476A">
        <w:rPr>
          <w:color w:val="010101"/>
          <w:spacing w:val="-9"/>
          <w:w w:val="105"/>
          <w:sz w:val="20"/>
          <w:szCs w:val="20"/>
          <w:lang w:val="nb-NO"/>
        </w:rPr>
        <w:t xml:space="preserve"> </w:t>
      </w:r>
      <w:r w:rsidRPr="00B1476A">
        <w:rPr>
          <w:color w:val="010101"/>
          <w:w w:val="105"/>
          <w:sz w:val="20"/>
          <w:szCs w:val="20"/>
          <w:lang w:val="nb-NO"/>
        </w:rPr>
        <w:t>enkelt</w:t>
      </w:r>
      <w:r w:rsidRPr="00B1476A">
        <w:rPr>
          <w:color w:val="010101"/>
          <w:spacing w:val="3"/>
          <w:w w:val="105"/>
          <w:sz w:val="20"/>
          <w:szCs w:val="20"/>
          <w:lang w:val="nb-NO"/>
        </w:rPr>
        <w:t xml:space="preserve"> </w:t>
      </w:r>
      <w:r w:rsidRPr="00B1476A">
        <w:rPr>
          <w:color w:val="010101"/>
          <w:spacing w:val="-2"/>
          <w:w w:val="105"/>
          <w:sz w:val="20"/>
          <w:szCs w:val="20"/>
          <w:lang w:val="nb-NO"/>
        </w:rPr>
        <w:t>anledning</w:t>
      </w:r>
    </w:p>
    <w:p w14:paraId="58B5B51F" w14:textId="77777777" w:rsidR="002149D3" w:rsidRPr="00B1476A" w:rsidRDefault="00C17931" w:rsidP="00B1476A">
      <w:pPr>
        <w:pStyle w:val="Heading4"/>
        <w:numPr>
          <w:ilvl w:val="2"/>
          <w:numId w:val="2"/>
        </w:numPr>
        <w:tabs>
          <w:tab w:val="left" w:pos="906"/>
        </w:tabs>
        <w:ind w:left="1653"/>
        <w:rPr>
          <w:color w:val="010101"/>
          <w:sz w:val="20"/>
          <w:szCs w:val="20"/>
        </w:rPr>
      </w:pPr>
      <w:r w:rsidRPr="00B1476A">
        <w:rPr>
          <w:color w:val="010101"/>
          <w:w w:val="105"/>
          <w:sz w:val="20"/>
          <w:szCs w:val="20"/>
        </w:rPr>
        <w:t>skifte</w:t>
      </w:r>
      <w:r w:rsidRPr="00B1476A">
        <w:rPr>
          <w:color w:val="010101"/>
          <w:spacing w:val="-1"/>
          <w:w w:val="105"/>
          <w:sz w:val="20"/>
          <w:szCs w:val="20"/>
        </w:rPr>
        <w:t xml:space="preserve"> </w:t>
      </w:r>
      <w:r w:rsidRPr="00B1476A">
        <w:rPr>
          <w:color w:val="010101"/>
          <w:w w:val="105"/>
          <w:sz w:val="20"/>
          <w:szCs w:val="20"/>
        </w:rPr>
        <w:t>av</w:t>
      </w:r>
      <w:r w:rsidRPr="00B1476A">
        <w:rPr>
          <w:color w:val="010101"/>
          <w:spacing w:val="-4"/>
          <w:w w:val="105"/>
          <w:sz w:val="20"/>
          <w:szCs w:val="20"/>
        </w:rPr>
        <w:t xml:space="preserve"> </w:t>
      </w:r>
      <w:r w:rsidRPr="00B1476A">
        <w:rPr>
          <w:color w:val="010101"/>
          <w:w w:val="105"/>
          <w:sz w:val="20"/>
          <w:szCs w:val="20"/>
        </w:rPr>
        <w:t>styrer</w:t>
      </w:r>
      <w:r w:rsidRPr="00B1476A">
        <w:rPr>
          <w:color w:val="010101"/>
          <w:spacing w:val="3"/>
          <w:w w:val="105"/>
          <w:sz w:val="20"/>
          <w:szCs w:val="20"/>
        </w:rPr>
        <w:t xml:space="preserve"> </w:t>
      </w:r>
      <w:r w:rsidRPr="00B1476A">
        <w:rPr>
          <w:color w:val="010101"/>
          <w:w w:val="105"/>
          <w:sz w:val="20"/>
          <w:szCs w:val="20"/>
        </w:rPr>
        <w:t>og</w:t>
      </w:r>
      <w:r w:rsidRPr="00B1476A">
        <w:rPr>
          <w:color w:val="010101"/>
          <w:spacing w:val="-14"/>
          <w:w w:val="105"/>
          <w:sz w:val="20"/>
          <w:szCs w:val="20"/>
        </w:rPr>
        <w:t xml:space="preserve"> </w:t>
      </w:r>
      <w:proofErr w:type="spellStart"/>
      <w:r w:rsidRPr="00B1476A">
        <w:rPr>
          <w:color w:val="010101"/>
          <w:spacing w:val="-2"/>
          <w:w w:val="105"/>
          <w:sz w:val="20"/>
          <w:szCs w:val="20"/>
        </w:rPr>
        <w:t>stedfortreder</w:t>
      </w:r>
      <w:proofErr w:type="spellEnd"/>
    </w:p>
    <w:p w14:paraId="58B5B521" w14:textId="3350696B" w:rsidR="002149D3" w:rsidRPr="00B1476A" w:rsidRDefault="00C17931" w:rsidP="00B1476A">
      <w:pPr>
        <w:pStyle w:val="Heading4"/>
        <w:numPr>
          <w:ilvl w:val="2"/>
          <w:numId w:val="2"/>
        </w:numPr>
        <w:tabs>
          <w:tab w:val="left" w:pos="901"/>
        </w:tabs>
        <w:ind w:left="1648" w:hanging="355"/>
        <w:rPr>
          <w:sz w:val="20"/>
          <w:szCs w:val="20"/>
        </w:rPr>
      </w:pPr>
      <w:r w:rsidRPr="00B1476A">
        <w:rPr>
          <w:color w:val="010101"/>
          <w:w w:val="105"/>
          <w:sz w:val="20"/>
          <w:szCs w:val="20"/>
          <w:lang w:val="nb-NO"/>
        </w:rPr>
        <w:t>gi</w:t>
      </w:r>
      <w:r w:rsidRPr="00B1476A">
        <w:rPr>
          <w:color w:val="010101"/>
          <w:spacing w:val="-4"/>
          <w:w w:val="105"/>
          <w:sz w:val="20"/>
          <w:szCs w:val="20"/>
          <w:lang w:val="nb-NO"/>
        </w:rPr>
        <w:t xml:space="preserve"> </w:t>
      </w:r>
      <w:r w:rsidRPr="00B1476A">
        <w:rPr>
          <w:color w:val="010101"/>
          <w:w w:val="105"/>
          <w:sz w:val="20"/>
          <w:szCs w:val="20"/>
          <w:lang w:val="nb-NO"/>
        </w:rPr>
        <w:t>advarsel/veiledning/prikker</w:t>
      </w:r>
      <w:r w:rsidRPr="00B1476A">
        <w:rPr>
          <w:color w:val="010101"/>
          <w:spacing w:val="-6"/>
          <w:w w:val="105"/>
          <w:sz w:val="20"/>
          <w:szCs w:val="20"/>
          <w:lang w:val="nb-NO"/>
        </w:rPr>
        <w:t xml:space="preserve"> </w:t>
      </w:r>
      <w:r w:rsidRPr="00B1476A">
        <w:rPr>
          <w:color w:val="010101"/>
          <w:w w:val="105"/>
          <w:sz w:val="20"/>
          <w:szCs w:val="20"/>
          <w:lang w:val="nb-NO"/>
        </w:rPr>
        <w:t>i</w:t>
      </w:r>
      <w:r w:rsidRPr="00B1476A">
        <w:rPr>
          <w:color w:val="010101"/>
          <w:spacing w:val="3"/>
          <w:w w:val="105"/>
          <w:sz w:val="20"/>
          <w:szCs w:val="20"/>
          <w:lang w:val="nb-NO"/>
        </w:rPr>
        <w:t xml:space="preserve"> </w:t>
      </w:r>
      <w:r w:rsidRPr="00B1476A">
        <w:rPr>
          <w:color w:val="010101"/>
          <w:w w:val="105"/>
          <w:sz w:val="20"/>
          <w:szCs w:val="20"/>
          <w:lang w:val="nb-NO"/>
        </w:rPr>
        <w:t>samsvar</w:t>
      </w:r>
      <w:r w:rsidRPr="00B1476A">
        <w:rPr>
          <w:color w:val="010101"/>
          <w:spacing w:val="20"/>
          <w:w w:val="105"/>
          <w:sz w:val="20"/>
          <w:szCs w:val="20"/>
          <w:lang w:val="nb-NO"/>
        </w:rPr>
        <w:t xml:space="preserve"> </w:t>
      </w:r>
      <w:r w:rsidRPr="00B1476A">
        <w:rPr>
          <w:color w:val="010101"/>
          <w:w w:val="105"/>
          <w:sz w:val="20"/>
          <w:szCs w:val="20"/>
          <w:lang w:val="nb-NO"/>
        </w:rPr>
        <w:t>med</w:t>
      </w:r>
      <w:r w:rsidRPr="00B1476A">
        <w:rPr>
          <w:color w:val="010101"/>
          <w:spacing w:val="3"/>
          <w:w w:val="105"/>
          <w:sz w:val="20"/>
          <w:szCs w:val="20"/>
          <w:lang w:val="nb-NO"/>
        </w:rPr>
        <w:t xml:space="preserve"> </w:t>
      </w:r>
      <w:r w:rsidRPr="00B1476A">
        <w:rPr>
          <w:color w:val="010101"/>
          <w:w w:val="105"/>
          <w:sz w:val="20"/>
          <w:szCs w:val="20"/>
          <w:lang w:val="nb-NO"/>
        </w:rPr>
        <w:t>alkoholloven</w:t>
      </w:r>
      <w:r w:rsidRPr="00B1476A">
        <w:rPr>
          <w:color w:val="010101"/>
          <w:spacing w:val="20"/>
          <w:w w:val="105"/>
          <w:sz w:val="20"/>
          <w:szCs w:val="20"/>
          <w:lang w:val="nb-NO"/>
        </w:rPr>
        <w:t xml:space="preserve"> </w:t>
      </w:r>
      <w:r w:rsidRPr="00B1476A">
        <w:rPr>
          <w:color w:val="010101"/>
          <w:w w:val="105"/>
          <w:sz w:val="20"/>
          <w:szCs w:val="20"/>
          <w:lang w:val="nb-NO"/>
        </w:rPr>
        <w:t>§</w:t>
      </w:r>
      <w:r w:rsidRPr="00B1476A">
        <w:rPr>
          <w:color w:val="010101"/>
          <w:spacing w:val="-3"/>
          <w:w w:val="105"/>
          <w:sz w:val="20"/>
          <w:szCs w:val="20"/>
          <w:lang w:val="nb-NO"/>
        </w:rPr>
        <w:t xml:space="preserve"> </w:t>
      </w:r>
      <w:r w:rsidRPr="00B1476A">
        <w:rPr>
          <w:color w:val="010101"/>
          <w:w w:val="105"/>
          <w:sz w:val="20"/>
          <w:szCs w:val="20"/>
          <w:lang w:val="nb-NO"/>
        </w:rPr>
        <w:t>1-8,</w:t>
      </w:r>
      <w:r w:rsidRPr="00B1476A">
        <w:rPr>
          <w:color w:val="010101"/>
          <w:spacing w:val="-1"/>
          <w:w w:val="105"/>
          <w:sz w:val="20"/>
          <w:szCs w:val="20"/>
          <w:lang w:val="nb-NO"/>
        </w:rPr>
        <w:t xml:space="preserve"> </w:t>
      </w:r>
      <w:r w:rsidRPr="00B1476A">
        <w:rPr>
          <w:color w:val="010101"/>
          <w:w w:val="105"/>
          <w:sz w:val="20"/>
          <w:szCs w:val="20"/>
          <w:lang w:val="nb-NO"/>
        </w:rPr>
        <w:t>jf.</w:t>
      </w:r>
      <w:r w:rsidRPr="00B1476A">
        <w:rPr>
          <w:color w:val="010101"/>
          <w:spacing w:val="11"/>
          <w:w w:val="105"/>
          <w:sz w:val="20"/>
          <w:szCs w:val="20"/>
          <w:lang w:val="nb-NO"/>
        </w:rPr>
        <w:t xml:space="preserve"> </w:t>
      </w:r>
      <w:proofErr w:type="spellStart"/>
      <w:r w:rsidRPr="00B1476A">
        <w:rPr>
          <w:color w:val="010101"/>
          <w:spacing w:val="-2"/>
          <w:w w:val="105"/>
          <w:sz w:val="20"/>
          <w:szCs w:val="20"/>
        </w:rPr>
        <w:t>Alkoholforskriften</w:t>
      </w:r>
      <w:proofErr w:type="spellEnd"/>
      <w:r w:rsidR="00120E08" w:rsidRPr="00B1476A">
        <w:rPr>
          <w:color w:val="010101"/>
          <w:spacing w:val="-2"/>
          <w:w w:val="105"/>
          <w:sz w:val="20"/>
          <w:szCs w:val="20"/>
        </w:rPr>
        <w:t xml:space="preserve"> </w:t>
      </w:r>
      <w:r w:rsidRPr="00B1476A">
        <w:rPr>
          <w:color w:val="010101"/>
          <w:w w:val="105"/>
          <w:sz w:val="20"/>
          <w:szCs w:val="20"/>
        </w:rPr>
        <w:t>§</w:t>
      </w:r>
      <w:r w:rsidRPr="00B1476A">
        <w:rPr>
          <w:color w:val="010101"/>
          <w:spacing w:val="2"/>
          <w:w w:val="105"/>
          <w:sz w:val="20"/>
          <w:szCs w:val="20"/>
        </w:rPr>
        <w:t xml:space="preserve"> </w:t>
      </w:r>
      <w:r w:rsidRPr="00B1476A">
        <w:rPr>
          <w:color w:val="010101"/>
          <w:w w:val="105"/>
          <w:sz w:val="20"/>
          <w:szCs w:val="20"/>
        </w:rPr>
        <w:t>10</w:t>
      </w:r>
      <w:r w:rsidRPr="00B1476A">
        <w:rPr>
          <w:color w:val="010101"/>
          <w:spacing w:val="-12"/>
          <w:w w:val="105"/>
          <w:sz w:val="20"/>
          <w:szCs w:val="20"/>
        </w:rPr>
        <w:t xml:space="preserve"> </w:t>
      </w:r>
      <w:r w:rsidRPr="00B1476A">
        <w:rPr>
          <w:color w:val="010101"/>
          <w:w w:val="105"/>
          <w:sz w:val="20"/>
          <w:szCs w:val="20"/>
        </w:rPr>
        <w:t>-</w:t>
      </w:r>
      <w:r w:rsidRPr="00B1476A">
        <w:rPr>
          <w:color w:val="010101"/>
          <w:spacing w:val="-3"/>
          <w:w w:val="105"/>
          <w:sz w:val="20"/>
          <w:szCs w:val="20"/>
        </w:rPr>
        <w:t xml:space="preserve"> </w:t>
      </w:r>
      <w:r w:rsidRPr="00B1476A">
        <w:rPr>
          <w:color w:val="010101"/>
          <w:spacing w:val="-2"/>
          <w:w w:val="105"/>
          <w:sz w:val="20"/>
          <w:szCs w:val="20"/>
        </w:rPr>
        <w:t>prikkbelastningssystem.</w:t>
      </w:r>
    </w:p>
    <w:sectPr w:rsidR="002149D3" w:rsidRPr="00B1476A" w:rsidSect="00B1476A">
      <w:pgSz w:w="11910" w:h="16840"/>
      <w:pgMar w:top="1300" w:right="1140" w:bottom="851" w:left="1242" w:header="71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D388" w14:textId="77777777" w:rsidR="000C5DCC" w:rsidRDefault="000C5DCC">
      <w:r>
        <w:separator/>
      </w:r>
    </w:p>
  </w:endnote>
  <w:endnote w:type="continuationSeparator" w:id="0">
    <w:p w14:paraId="5EA9CE89" w14:textId="77777777" w:rsidR="000C5DCC" w:rsidRDefault="000C5DCC">
      <w:r>
        <w:continuationSeparator/>
      </w:r>
    </w:p>
  </w:endnote>
  <w:endnote w:type="continuationNotice" w:id="1">
    <w:p w14:paraId="4CBCA9A1" w14:textId="77777777" w:rsidR="00B83680" w:rsidRDefault="00B83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2D20" w14:textId="77777777" w:rsidR="000C5DCC" w:rsidRDefault="000C5DCC">
      <w:r>
        <w:separator/>
      </w:r>
    </w:p>
  </w:footnote>
  <w:footnote w:type="continuationSeparator" w:id="0">
    <w:p w14:paraId="599B1CCB" w14:textId="77777777" w:rsidR="000C5DCC" w:rsidRDefault="000C5DCC">
      <w:r>
        <w:continuationSeparator/>
      </w:r>
    </w:p>
  </w:footnote>
  <w:footnote w:type="continuationNotice" w:id="1">
    <w:p w14:paraId="7BEE4C16" w14:textId="77777777" w:rsidR="00B83680" w:rsidRDefault="00B83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B528" w14:textId="77777777" w:rsidR="002149D3" w:rsidRDefault="00C17931">
    <w:pPr>
      <w:pStyle w:val="BodyText"/>
      <w:spacing w:line="14" w:lineRule="auto"/>
    </w:pPr>
    <w:r>
      <w:rPr>
        <w:noProof/>
      </w:rPr>
      <w:drawing>
        <wp:anchor distT="0" distB="0" distL="0" distR="0" simplePos="0" relativeHeight="251658240" behindDoc="1" locked="0" layoutInCell="1" allowOverlap="1" wp14:anchorId="58B5B529" wp14:editId="58B5B52A">
          <wp:simplePos x="0" y="0"/>
          <wp:positionH relativeFrom="page">
            <wp:posOffset>902208</wp:posOffset>
          </wp:positionH>
          <wp:positionV relativeFrom="page">
            <wp:posOffset>454152</wp:posOffset>
          </wp:positionV>
          <wp:extent cx="1737360" cy="373379"/>
          <wp:effectExtent l="0" t="0" r="0" b="0"/>
          <wp:wrapNone/>
          <wp:docPr id="12693866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37360" cy="373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40F"/>
    <w:multiLevelType w:val="hybridMultilevel"/>
    <w:tmpl w:val="63CAD50E"/>
    <w:lvl w:ilvl="0" w:tplc="04140001">
      <w:start w:val="1"/>
      <w:numFmt w:val="bullet"/>
      <w:lvlText w:val=""/>
      <w:lvlJc w:val="left"/>
      <w:pPr>
        <w:ind w:left="1656" w:hanging="360"/>
      </w:pPr>
      <w:rPr>
        <w:rFonts w:ascii="Symbol" w:hAnsi="Symbol" w:hint="default"/>
      </w:rPr>
    </w:lvl>
    <w:lvl w:ilvl="1" w:tplc="04140003">
      <w:start w:val="1"/>
      <w:numFmt w:val="bullet"/>
      <w:lvlText w:val="o"/>
      <w:lvlJc w:val="left"/>
      <w:pPr>
        <w:ind w:left="2376" w:hanging="360"/>
      </w:pPr>
      <w:rPr>
        <w:rFonts w:ascii="Courier New" w:hAnsi="Courier New" w:cs="Courier New" w:hint="default"/>
      </w:rPr>
    </w:lvl>
    <w:lvl w:ilvl="2" w:tplc="04140005" w:tentative="1">
      <w:start w:val="1"/>
      <w:numFmt w:val="bullet"/>
      <w:lvlText w:val=""/>
      <w:lvlJc w:val="left"/>
      <w:pPr>
        <w:ind w:left="3096" w:hanging="360"/>
      </w:pPr>
      <w:rPr>
        <w:rFonts w:ascii="Wingdings" w:hAnsi="Wingdings" w:hint="default"/>
      </w:rPr>
    </w:lvl>
    <w:lvl w:ilvl="3" w:tplc="04140001" w:tentative="1">
      <w:start w:val="1"/>
      <w:numFmt w:val="bullet"/>
      <w:lvlText w:val=""/>
      <w:lvlJc w:val="left"/>
      <w:pPr>
        <w:ind w:left="3816" w:hanging="360"/>
      </w:pPr>
      <w:rPr>
        <w:rFonts w:ascii="Symbol" w:hAnsi="Symbol" w:hint="default"/>
      </w:rPr>
    </w:lvl>
    <w:lvl w:ilvl="4" w:tplc="04140003" w:tentative="1">
      <w:start w:val="1"/>
      <w:numFmt w:val="bullet"/>
      <w:lvlText w:val="o"/>
      <w:lvlJc w:val="left"/>
      <w:pPr>
        <w:ind w:left="4536" w:hanging="360"/>
      </w:pPr>
      <w:rPr>
        <w:rFonts w:ascii="Courier New" w:hAnsi="Courier New" w:cs="Courier New" w:hint="default"/>
      </w:rPr>
    </w:lvl>
    <w:lvl w:ilvl="5" w:tplc="04140005" w:tentative="1">
      <w:start w:val="1"/>
      <w:numFmt w:val="bullet"/>
      <w:lvlText w:val=""/>
      <w:lvlJc w:val="left"/>
      <w:pPr>
        <w:ind w:left="5256" w:hanging="360"/>
      </w:pPr>
      <w:rPr>
        <w:rFonts w:ascii="Wingdings" w:hAnsi="Wingdings" w:hint="default"/>
      </w:rPr>
    </w:lvl>
    <w:lvl w:ilvl="6" w:tplc="04140001" w:tentative="1">
      <w:start w:val="1"/>
      <w:numFmt w:val="bullet"/>
      <w:lvlText w:val=""/>
      <w:lvlJc w:val="left"/>
      <w:pPr>
        <w:ind w:left="5976" w:hanging="360"/>
      </w:pPr>
      <w:rPr>
        <w:rFonts w:ascii="Symbol" w:hAnsi="Symbol" w:hint="default"/>
      </w:rPr>
    </w:lvl>
    <w:lvl w:ilvl="7" w:tplc="04140003" w:tentative="1">
      <w:start w:val="1"/>
      <w:numFmt w:val="bullet"/>
      <w:lvlText w:val="o"/>
      <w:lvlJc w:val="left"/>
      <w:pPr>
        <w:ind w:left="6696" w:hanging="360"/>
      </w:pPr>
      <w:rPr>
        <w:rFonts w:ascii="Courier New" w:hAnsi="Courier New" w:cs="Courier New" w:hint="default"/>
      </w:rPr>
    </w:lvl>
    <w:lvl w:ilvl="8" w:tplc="04140005" w:tentative="1">
      <w:start w:val="1"/>
      <w:numFmt w:val="bullet"/>
      <w:lvlText w:val=""/>
      <w:lvlJc w:val="left"/>
      <w:pPr>
        <w:ind w:left="7416" w:hanging="360"/>
      </w:pPr>
      <w:rPr>
        <w:rFonts w:ascii="Wingdings" w:hAnsi="Wingdings" w:hint="default"/>
      </w:rPr>
    </w:lvl>
  </w:abstractNum>
  <w:abstractNum w:abstractNumId="1" w15:restartNumberingAfterBreak="0">
    <w:nsid w:val="129D5327"/>
    <w:multiLevelType w:val="hybridMultilevel"/>
    <w:tmpl w:val="9B4C2B70"/>
    <w:lvl w:ilvl="0" w:tplc="04140001">
      <w:start w:val="1"/>
      <w:numFmt w:val="bullet"/>
      <w:lvlText w:val=""/>
      <w:lvlJc w:val="left"/>
      <w:pPr>
        <w:ind w:left="1656" w:hanging="360"/>
      </w:pPr>
      <w:rPr>
        <w:rFonts w:ascii="Symbol" w:hAnsi="Symbol" w:hint="default"/>
      </w:rPr>
    </w:lvl>
    <w:lvl w:ilvl="1" w:tplc="04140003" w:tentative="1">
      <w:start w:val="1"/>
      <w:numFmt w:val="bullet"/>
      <w:lvlText w:val="o"/>
      <w:lvlJc w:val="left"/>
      <w:pPr>
        <w:ind w:left="2376" w:hanging="360"/>
      </w:pPr>
      <w:rPr>
        <w:rFonts w:ascii="Courier New" w:hAnsi="Courier New" w:cs="Courier New" w:hint="default"/>
      </w:rPr>
    </w:lvl>
    <w:lvl w:ilvl="2" w:tplc="04140005" w:tentative="1">
      <w:start w:val="1"/>
      <w:numFmt w:val="bullet"/>
      <w:lvlText w:val=""/>
      <w:lvlJc w:val="left"/>
      <w:pPr>
        <w:ind w:left="3096" w:hanging="360"/>
      </w:pPr>
      <w:rPr>
        <w:rFonts w:ascii="Wingdings" w:hAnsi="Wingdings" w:hint="default"/>
      </w:rPr>
    </w:lvl>
    <w:lvl w:ilvl="3" w:tplc="04140001" w:tentative="1">
      <w:start w:val="1"/>
      <w:numFmt w:val="bullet"/>
      <w:lvlText w:val=""/>
      <w:lvlJc w:val="left"/>
      <w:pPr>
        <w:ind w:left="3816" w:hanging="360"/>
      </w:pPr>
      <w:rPr>
        <w:rFonts w:ascii="Symbol" w:hAnsi="Symbol" w:hint="default"/>
      </w:rPr>
    </w:lvl>
    <w:lvl w:ilvl="4" w:tplc="04140003" w:tentative="1">
      <w:start w:val="1"/>
      <w:numFmt w:val="bullet"/>
      <w:lvlText w:val="o"/>
      <w:lvlJc w:val="left"/>
      <w:pPr>
        <w:ind w:left="4536" w:hanging="360"/>
      </w:pPr>
      <w:rPr>
        <w:rFonts w:ascii="Courier New" w:hAnsi="Courier New" w:cs="Courier New" w:hint="default"/>
      </w:rPr>
    </w:lvl>
    <w:lvl w:ilvl="5" w:tplc="04140005" w:tentative="1">
      <w:start w:val="1"/>
      <w:numFmt w:val="bullet"/>
      <w:lvlText w:val=""/>
      <w:lvlJc w:val="left"/>
      <w:pPr>
        <w:ind w:left="5256" w:hanging="360"/>
      </w:pPr>
      <w:rPr>
        <w:rFonts w:ascii="Wingdings" w:hAnsi="Wingdings" w:hint="default"/>
      </w:rPr>
    </w:lvl>
    <w:lvl w:ilvl="6" w:tplc="04140001" w:tentative="1">
      <w:start w:val="1"/>
      <w:numFmt w:val="bullet"/>
      <w:lvlText w:val=""/>
      <w:lvlJc w:val="left"/>
      <w:pPr>
        <w:ind w:left="5976" w:hanging="360"/>
      </w:pPr>
      <w:rPr>
        <w:rFonts w:ascii="Symbol" w:hAnsi="Symbol" w:hint="default"/>
      </w:rPr>
    </w:lvl>
    <w:lvl w:ilvl="7" w:tplc="04140003" w:tentative="1">
      <w:start w:val="1"/>
      <w:numFmt w:val="bullet"/>
      <w:lvlText w:val="o"/>
      <w:lvlJc w:val="left"/>
      <w:pPr>
        <w:ind w:left="6696" w:hanging="360"/>
      </w:pPr>
      <w:rPr>
        <w:rFonts w:ascii="Courier New" w:hAnsi="Courier New" w:cs="Courier New" w:hint="default"/>
      </w:rPr>
    </w:lvl>
    <w:lvl w:ilvl="8" w:tplc="04140005" w:tentative="1">
      <w:start w:val="1"/>
      <w:numFmt w:val="bullet"/>
      <w:lvlText w:val=""/>
      <w:lvlJc w:val="left"/>
      <w:pPr>
        <w:ind w:left="7416" w:hanging="360"/>
      </w:pPr>
      <w:rPr>
        <w:rFonts w:ascii="Wingdings" w:hAnsi="Wingdings" w:hint="default"/>
      </w:rPr>
    </w:lvl>
  </w:abstractNum>
  <w:abstractNum w:abstractNumId="2" w15:restartNumberingAfterBreak="0">
    <w:nsid w:val="19CF5EB0"/>
    <w:multiLevelType w:val="multilevel"/>
    <w:tmpl w:val="B4024210"/>
    <w:lvl w:ilvl="0">
      <w:start w:val="2"/>
      <w:numFmt w:val="decimal"/>
      <w:lvlText w:val="%1."/>
      <w:lvlJc w:val="left"/>
      <w:pPr>
        <w:ind w:left="620" w:hanging="430"/>
      </w:pPr>
      <w:rPr>
        <w:rFonts w:ascii="Arial" w:eastAsia="Arial" w:hAnsi="Arial" w:cs="Arial" w:hint="default"/>
        <w:b w:val="0"/>
        <w:bCs w:val="0"/>
        <w:i w:val="0"/>
        <w:iCs w:val="0"/>
        <w:color w:val="010101"/>
        <w:spacing w:val="-1"/>
        <w:w w:val="98"/>
        <w:sz w:val="20"/>
        <w:szCs w:val="20"/>
        <w:lang w:val="nn-NO" w:eastAsia="en-US" w:bidi="ar-SA"/>
      </w:rPr>
    </w:lvl>
    <w:lvl w:ilvl="1">
      <w:start w:val="1"/>
      <w:numFmt w:val="decimal"/>
      <w:lvlText w:val="%1.%2"/>
      <w:lvlJc w:val="left"/>
      <w:pPr>
        <w:ind w:left="1062" w:hanging="650"/>
      </w:pPr>
      <w:rPr>
        <w:rFonts w:ascii="Arial" w:eastAsia="Arial" w:hAnsi="Arial" w:cs="Arial" w:hint="default"/>
        <w:b w:val="0"/>
        <w:bCs w:val="0"/>
        <w:i w:val="0"/>
        <w:iCs w:val="0"/>
        <w:color w:val="010101"/>
        <w:spacing w:val="-1"/>
        <w:w w:val="108"/>
        <w:sz w:val="20"/>
        <w:szCs w:val="20"/>
        <w:lang w:val="nn-NO" w:eastAsia="en-US" w:bidi="ar-SA"/>
      </w:rPr>
    </w:lvl>
    <w:lvl w:ilvl="2">
      <w:numFmt w:val="bullet"/>
      <w:lvlText w:val="•"/>
      <w:lvlJc w:val="left"/>
      <w:pPr>
        <w:ind w:left="2000" w:hanging="650"/>
      </w:pPr>
      <w:rPr>
        <w:rFonts w:hint="default"/>
        <w:lang w:val="nn-NO" w:eastAsia="en-US" w:bidi="ar-SA"/>
      </w:rPr>
    </w:lvl>
    <w:lvl w:ilvl="3">
      <w:numFmt w:val="bullet"/>
      <w:lvlText w:val="•"/>
      <w:lvlJc w:val="left"/>
      <w:pPr>
        <w:ind w:left="2941" w:hanging="650"/>
      </w:pPr>
      <w:rPr>
        <w:rFonts w:hint="default"/>
        <w:lang w:val="nn-NO" w:eastAsia="en-US" w:bidi="ar-SA"/>
      </w:rPr>
    </w:lvl>
    <w:lvl w:ilvl="4">
      <w:numFmt w:val="bullet"/>
      <w:lvlText w:val="•"/>
      <w:lvlJc w:val="left"/>
      <w:pPr>
        <w:ind w:left="3882" w:hanging="650"/>
      </w:pPr>
      <w:rPr>
        <w:rFonts w:hint="default"/>
        <w:lang w:val="nn-NO" w:eastAsia="en-US" w:bidi="ar-SA"/>
      </w:rPr>
    </w:lvl>
    <w:lvl w:ilvl="5">
      <w:numFmt w:val="bullet"/>
      <w:lvlText w:val="•"/>
      <w:lvlJc w:val="left"/>
      <w:pPr>
        <w:ind w:left="4822" w:hanging="650"/>
      </w:pPr>
      <w:rPr>
        <w:rFonts w:hint="default"/>
        <w:lang w:val="nn-NO" w:eastAsia="en-US" w:bidi="ar-SA"/>
      </w:rPr>
    </w:lvl>
    <w:lvl w:ilvl="6">
      <w:numFmt w:val="bullet"/>
      <w:lvlText w:val="•"/>
      <w:lvlJc w:val="left"/>
      <w:pPr>
        <w:ind w:left="5763" w:hanging="650"/>
      </w:pPr>
      <w:rPr>
        <w:rFonts w:hint="default"/>
        <w:lang w:val="nn-NO" w:eastAsia="en-US" w:bidi="ar-SA"/>
      </w:rPr>
    </w:lvl>
    <w:lvl w:ilvl="7">
      <w:numFmt w:val="bullet"/>
      <w:lvlText w:val="•"/>
      <w:lvlJc w:val="left"/>
      <w:pPr>
        <w:ind w:left="6704" w:hanging="650"/>
      </w:pPr>
      <w:rPr>
        <w:rFonts w:hint="default"/>
        <w:lang w:val="nn-NO" w:eastAsia="en-US" w:bidi="ar-SA"/>
      </w:rPr>
    </w:lvl>
    <w:lvl w:ilvl="8">
      <w:numFmt w:val="bullet"/>
      <w:lvlText w:val="•"/>
      <w:lvlJc w:val="left"/>
      <w:pPr>
        <w:ind w:left="7644" w:hanging="650"/>
      </w:pPr>
      <w:rPr>
        <w:rFonts w:hint="default"/>
        <w:lang w:val="nn-NO" w:eastAsia="en-US" w:bidi="ar-SA"/>
      </w:rPr>
    </w:lvl>
  </w:abstractNum>
  <w:abstractNum w:abstractNumId="3" w15:restartNumberingAfterBreak="0">
    <w:nsid w:val="25277A78"/>
    <w:multiLevelType w:val="hybridMultilevel"/>
    <w:tmpl w:val="3EEC405E"/>
    <w:lvl w:ilvl="0" w:tplc="04140001">
      <w:start w:val="1"/>
      <w:numFmt w:val="bullet"/>
      <w:lvlText w:val=""/>
      <w:lvlJc w:val="left"/>
      <w:pPr>
        <w:ind w:left="1656" w:hanging="360"/>
      </w:pPr>
      <w:rPr>
        <w:rFonts w:ascii="Symbol" w:hAnsi="Symbol" w:hint="default"/>
      </w:rPr>
    </w:lvl>
    <w:lvl w:ilvl="1" w:tplc="04140003" w:tentative="1">
      <w:start w:val="1"/>
      <w:numFmt w:val="bullet"/>
      <w:lvlText w:val="o"/>
      <w:lvlJc w:val="left"/>
      <w:pPr>
        <w:ind w:left="2376" w:hanging="360"/>
      </w:pPr>
      <w:rPr>
        <w:rFonts w:ascii="Courier New" w:hAnsi="Courier New" w:cs="Courier New" w:hint="default"/>
      </w:rPr>
    </w:lvl>
    <w:lvl w:ilvl="2" w:tplc="04140005" w:tentative="1">
      <w:start w:val="1"/>
      <w:numFmt w:val="bullet"/>
      <w:lvlText w:val=""/>
      <w:lvlJc w:val="left"/>
      <w:pPr>
        <w:ind w:left="3096" w:hanging="360"/>
      </w:pPr>
      <w:rPr>
        <w:rFonts w:ascii="Wingdings" w:hAnsi="Wingdings" w:hint="default"/>
      </w:rPr>
    </w:lvl>
    <w:lvl w:ilvl="3" w:tplc="04140001" w:tentative="1">
      <w:start w:val="1"/>
      <w:numFmt w:val="bullet"/>
      <w:lvlText w:val=""/>
      <w:lvlJc w:val="left"/>
      <w:pPr>
        <w:ind w:left="3816" w:hanging="360"/>
      </w:pPr>
      <w:rPr>
        <w:rFonts w:ascii="Symbol" w:hAnsi="Symbol" w:hint="default"/>
      </w:rPr>
    </w:lvl>
    <w:lvl w:ilvl="4" w:tplc="04140003" w:tentative="1">
      <w:start w:val="1"/>
      <w:numFmt w:val="bullet"/>
      <w:lvlText w:val="o"/>
      <w:lvlJc w:val="left"/>
      <w:pPr>
        <w:ind w:left="4536" w:hanging="360"/>
      </w:pPr>
      <w:rPr>
        <w:rFonts w:ascii="Courier New" w:hAnsi="Courier New" w:cs="Courier New" w:hint="default"/>
      </w:rPr>
    </w:lvl>
    <w:lvl w:ilvl="5" w:tplc="04140005" w:tentative="1">
      <w:start w:val="1"/>
      <w:numFmt w:val="bullet"/>
      <w:lvlText w:val=""/>
      <w:lvlJc w:val="left"/>
      <w:pPr>
        <w:ind w:left="5256" w:hanging="360"/>
      </w:pPr>
      <w:rPr>
        <w:rFonts w:ascii="Wingdings" w:hAnsi="Wingdings" w:hint="default"/>
      </w:rPr>
    </w:lvl>
    <w:lvl w:ilvl="6" w:tplc="04140001" w:tentative="1">
      <w:start w:val="1"/>
      <w:numFmt w:val="bullet"/>
      <w:lvlText w:val=""/>
      <w:lvlJc w:val="left"/>
      <w:pPr>
        <w:ind w:left="5976" w:hanging="360"/>
      </w:pPr>
      <w:rPr>
        <w:rFonts w:ascii="Symbol" w:hAnsi="Symbol" w:hint="default"/>
      </w:rPr>
    </w:lvl>
    <w:lvl w:ilvl="7" w:tplc="04140003" w:tentative="1">
      <w:start w:val="1"/>
      <w:numFmt w:val="bullet"/>
      <w:lvlText w:val="o"/>
      <w:lvlJc w:val="left"/>
      <w:pPr>
        <w:ind w:left="6696" w:hanging="360"/>
      </w:pPr>
      <w:rPr>
        <w:rFonts w:ascii="Courier New" w:hAnsi="Courier New" w:cs="Courier New" w:hint="default"/>
      </w:rPr>
    </w:lvl>
    <w:lvl w:ilvl="8" w:tplc="04140005" w:tentative="1">
      <w:start w:val="1"/>
      <w:numFmt w:val="bullet"/>
      <w:lvlText w:val=""/>
      <w:lvlJc w:val="left"/>
      <w:pPr>
        <w:ind w:left="7416" w:hanging="360"/>
      </w:pPr>
      <w:rPr>
        <w:rFonts w:ascii="Wingdings" w:hAnsi="Wingdings" w:hint="default"/>
      </w:rPr>
    </w:lvl>
  </w:abstractNum>
  <w:abstractNum w:abstractNumId="4" w15:restartNumberingAfterBreak="0">
    <w:nsid w:val="27343C73"/>
    <w:multiLevelType w:val="multilevel"/>
    <w:tmpl w:val="9000F3C4"/>
    <w:lvl w:ilvl="0">
      <w:start w:val="1"/>
      <w:numFmt w:val="decimal"/>
      <w:lvlText w:val="%1"/>
      <w:lvlJc w:val="left"/>
      <w:pPr>
        <w:ind w:left="1067" w:hanging="666"/>
      </w:pPr>
      <w:rPr>
        <w:rFonts w:hint="default"/>
        <w:lang w:val="nn-NO" w:eastAsia="en-US" w:bidi="ar-SA"/>
      </w:rPr>
    </w:lvl>
    <w:lvl w:ilvl="1">
      <w:start w:val="2"/>
      <w:numFmt w:val="decimal"/>
      <w:lvlText w:val="%1.%2"/>
      <w:lvlJc w:val="left"/>
      <w:pPr>
        <w:ind w:left="1067" w:hanging="666"/>
      </w:pPr>
      <w:rPr>
        <w:rFonts w:ascii="Arial" w:eastAsia="Arial" w:hAnsi="Arial" w:cs="Arial" w:hint="default"/>
        <w:b w:val="0"/>
        <w:bCs w:val="0"/>
        <w:i w:val="0"/>
        <w:iCs w:val="0"/>
        <w:color w:val="010101"/>
        <w:spacing w:val="-1"/>
        <w:w w:val="102"/>
        <w:sz w:val="20"/>
        <w:szCs w:val="20"/>
        <w:lang w:val="nn-NO" w:eastAsia="en-US" w:bidi="ar-SA"/>
      </w:rPr>
    </w:lvl>
    <w:lvl w:ilvl="2">
      <w:numFmt w:val="bullet"/>
      <w:lvlText w:val="•"/>
      <w:lvlJc w:val="left"/>
      <w:pPr>
        <w:ind w:left="2753" w:hanging="666"/>
      </w:pPr>
      <w:rPr>
        <w:rFonts w:hint="default"/>
        <w:lang w:val="nn-NO" w:eastAsia="en-US" w:bidi="ar-SA"/>
      </w:rPr>
    </w:lvl>
    <w:lvl w:ilvl="3">
      <w:numFmt w:val="bullet"/>
      <w:lvlText w:val="•"/>
      <w:lvlJc w:val="left"/>
      <w:pPr>
        <w:ind w:left="3599" w:hanging="666"/>
      </w:pPr>
      <w:rPr>
        <w:rFonts w:hint="default"/>
        <w:lang w:val="nn-NO" w:eastAsia="en-US" w:bidi="ar-SA"/>
      </w:rPr>
    </w:lvl>
    <w:lvl w:ilvl="4">
      <w:numFmt w:val="bullet"/>
      <w:lvlText w:val="•"/>
      <w:lvlJc w:val="left"/>
      <w:pPr>
        <w:ind w:left="4446" w:hanging="666"/>
      </w:pPr>
      <w:rPr>
        <w:rFonts w:hint="default"/>
        <w:lang w:val="nn-NO" w:eastAsia="en-US" w:bidi="ar-SA"/>
      </w:rPr>
    </w:lvl>
    <w:lvl w:ilvl="5">
      <w:numFmt w:val="bullet"/>
      <w:lvlText w:val="•"/>
      <w:lvlJc w:val="left"/>
      <w:pPr>
        <w:ind w:left="5293" w:hanging="666"/>
      </w:pPr>
      <w:rPr>
        <w:rFonts w:hint="default"/>
        <w:lang w:val="nn-NO" w:eastAsia="en-US" w:bidi="ar-SA"/>
      </w:rPr>
    </w:lvl>
    <w:lvl w:ilvl="6">
      <w:numFmt w:val="bullet"/>
      <w:lvlText w:val="•"/>
      <w:lvlJc w:val="left"/>
      <w:pPr>
        <w:ind w:left="6139" w:hanging="666"/>
      </w:pPr>
      <w:rPr>
        <w:rFonts w:hint="default"/>
        <w:lang w:val="nn-NO" w:eastAsia="en-US" w:bidi="ar-SA"/>
      </w:rPr>
    </w:lvl>
    <w:lvl w:ilvl="7">
      <w:numFmt w:val="bullet"/>
      <w:lvlText w:val="•"/>
      <w:lvlJc w:val="left"/>
      <w:pPr>
        <w:ind w:left="6986" w:hanging="666"/>
      </w:pPr>
      <w:rPr>
        <w:rFonts w:hint="default"/>
        <w:lang w:val="nn-NO" w:eastAsia="en-US" w:bidi="ar-SA"/>
      </w:rPr>
    </w:lvl>
    <w:lvl w:ilvl="8">
      <w:numFmt w:val="bullet"/>
      <w:lvlText w:val="•"/>
      <w:lvlJc w:val="left"/>
      <w:pPr>
        <w:ind w:left="7833" w:hanging="666"/>
      </w:pPr>
      <w:rPr>
        <w:rFonts w:hint="default"/>
        <w:lang w:val="nn-NO" w:eastAsia="en-US" w:bidi="ar-SA"/>
      </w:rPr>
    </w:lvl>
  </w:abstractNum>
  <w:abstractNum w:abstractNumId="5" w15:restartNumberingAfterBreak="0">
    <w:nsid w:val="2E204E24"/>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0DE58EE"/>
    <w:multiLevelType w:val="multilevel"/>
    <w:tmpl w:val="E6A0320E"/>
    <w:lvl w:ilvl="0">
      <w:start w:val="2"/>
      <w:numFmt w:val="decimal"/>
      <w:lvlText w:val="%1."/>
      <w:lvlJc w:val="left"/>
      <w:pPr>
        <w:ind w:left="901" w:hanging="347"/>
      </w:pPr>
      <w:rPr>
        <w:rFonts w:hint="default"/>
        <w:spacing w:val="-1"/>
        <w:w w:val="99"/>
        <w:lang w:val="nn-NO" w:eastAsia="en-US" w:bidi="ar-SA"/>
      </w:rPr>
    </w:lvl>
    <w:lvl w:ilvl="1">
      <w:start w:val="1"/>
      <w:numFmt w:val="decimal"/>
      <w:lvlText w:val="%1.%2"/>
      <w:lvlJc w:val="left"/>
      <w:pPr>
        <w:ind w:left="939" w:hanging="393"/>
      </w:pPr>
      <w:rPr>
        <w:rFonts w:hint="default"/>
        <w:spacing w:val="-1"/>
        <w:w w:val="108"/>
        <w:lang w:val="nn-NO" w:eastAsia="en-US" w:bidi="ar-SA"/>
      </w:rPr>
    </w:lvl>
    <w:lvl w:ilvl="2">
      <w:numFmt w:val="bullet"/>
      <w:lvlText w:val="•"/>
      <w:lvlJc w:val="left"/>
      <w:pPr>
        <w:ind w:left="909" w:hanging="360"/>
      </w:pPr>
      <w:rPr>
        <w:rFonts w:ascii="Arial" w:eastAsia="Arial" w:hAnsi="Arial" w:cs="Arial" w:hint="default"/>
        <w:spacing w:val="0"/>
        <w:w w:val="101"/>
        <w:lang w:val="nn-NO" w:eastAsia="en-US" w:bidi="ar-SA"/>
      </w:rPr>
    </w:lvl>
    <w:lvl w:ilvl="3">
      <w:numFmt w:val="bullet"/>
      <w:lvlText w:val="•"/>
      <w:lvlJc w:val="left"/>
      <w:pPr>
        <w:ind w:left="2643" w:hanging="360"/>
      </w:pPr>
      <w:rPr>
        <w:rFonts w:hint="default"/>
        <w:lang w:val="nn-NO" w:eastAsia="en-US" w:bidi="ar-SA"/>
      </w:rPr>
    </w:lvl>
    <w:lvl w:ilvl="4">
      <w:numFmt w:val="bullet"/>
      <w:lvlText w:val="•"/>
      <w:lvlJc w:val="left"/>
      <w:pPr>
        <w:ind w:left="3626" w:hanging="360"/>
      </w:pPr>
      <w:rPr>
        <w:rFonts w:hint="default"/>
        <w:lang w:val="nn-NO" w:eastAsia="en-US" w:bidi="ar-SA"/>
      </w:rPr>
    </w:lvl>
    <w:lvl w:ilvl="5">
      <w:numFmt w:val="bullet"/>
      <w:lvlText w:val="•"/>
      <w:lvlJc w:val="left"/>
      <w:pPr>
        <w:ind w:left="4609" w:hanging="360"/>
      </w:pPr>
      <w:rPr>
        <w:rFonts w:hint="default"/>
        <w:lang w:val="nn-NO" w:eastAsia="en-US" w:bidi="ar-SA"/>
      </w:rPr>
    </w:lvl>
    <w:lvl w:ilvl="6">
      <w:numFmt w:val="bullet"/>
      <w:lvlText w:val="•"/>
      <w:lvlJc w:val="left"/>
      <w:pPr>
        <w:ind w:left="5593" w:hanging="360"/>
      </w:pPr>
      <w:rPr>
        <w:rFonts w:hint="default"/>
        <w:lang w:val="nn-NO" w:eastAsia="en-US" w:bidi="ar-SA"/>
      </w:rPr>
    </w:lvl>
    <w:lvl w:ilvl="7">
      <w:numFmt w:val="bullet"/>
      <w:lvlText w:val="•"/>
      <w:lvlJc w:val="left"/>
      <w:pPr>
        <w:ind w:left="6576" w:hanging="360"/>
      </w:pPr>
      <w:rPr>
        <w:rFonts w:hint="default"/>
        <w:lang w:val="nn-NO" w:eastAsia="en-US" w:bidi="ar-SA"/>
      </w:rPr>
    </w:lvl>
    <w:lvl w:ilvl="8">
      <w:numFmt w:val="bullet"/>
      <w:lvlText w:val="•"/>
      <w:lvlJc w:val="left"/>
      <w:pPr>
        <w:ind w:left="7559" w:hanging="360"/>
      </w:pPr>
      <w:rPr>
        <w:rFonts w:hint="default"/>
        <w:lang w:val="nn-NO" w:eastAsia="en-US" w:bidi="ar-SA"/>
      </w:rPr>
    </w:lvl>
  </w:abstractNum>
  <w:abstractNum w:abstractNumId="7" w15:restartNumberingAfterBreak="0">
    <w:nsid w:val="4DC11C97"/>
    <w:multiLevelType w:val="hybridMultilevel"/>
    <w:tmpl w:val="0E82E4D2"/>
    <w:lvl w:ilvl="0" w:tplc="05BAE8AA">
      <w:numFmt w:val="bullet"/>
      <w:lvlText w:val="•"/>
      <w:lvlJc w:val="left"/>
      <w:pPr>
        <w:ind w:left="905" w:hanging="363"/>
      </w:pPr>
      <w:rPr>
        <w:rFonts w:ascii="Arial" w:eastAsia="Arial" w:hAnsi="Arial" w:cs="Arial" w:hint="default"/>
        <w:b w:val="0"/>
        <w:bCs w:val="0"/>
        <w:i w:val="0"/>
        <w:iCs w:val="0"/>
        <w:color w:val="010101"/>
        <w:spacing w:val="0"/>
        <w:w w:val="97"/>
        <w:sz w:val="21"/>
        <w:szCs w:val="21"/>
        <w:lang w:val="nn-NO" w:eastAsia="en-US" w:bidi="ar-SA"/>
      </w:rPr>
    </w:lvl>
    <w:lvl w:ilvl="1" w:tplc="69E25958">
      <w:numFmt w:val="bullet"/>
      <w:lvlText w:val="•"/>
      <w:lvlJc w:val="left"/>
      <w:pPr>
        <w:ind w:left="1762" w:hanging="363"/>
      </w:pPr>
      <w:rPr>
        <w:rFonts w:hint="default"/>
        <w:lang w:val="nn-NO" w:eastAsia="en-US" w:bidi="ar-SA"/>
      </w:rPr>
    </w:lvl>
    <w:lvl w:ilvl="2" w:tplc="17626A3E">
      <w:numFmt w:val="bullet"/>
      <w:lvlText w:val="•"/>
      <w:lvlJc w:val="left"/>
      <w:pPr>
        <w:ind w:left="2625" w:hanging="363"/>
      </w:pPr>
      <w:rPr>
        <w:rFonts w:hint="default"/>
        <w:lang w:val="nn-NO" w:eastAsia="en-US" w:bidi="ar-SA"/>
      </w:rPr>
    </w:lvl>
    <w:lvl w:ilvl="3" w:tplc="37C4CDB2">
      <w:numFmt w:val="bullet"/>
      <w:lvlText w:val="•"/>
      <w:lvlJc w:val="left"/>
      <w:pPr>
        <w:ind w:left="3487" w:hanging="363"/>
      </w:pPr>
      <w:rPr>
        <w:rFonts w:hint="default"/>
        <w:lang w:val="nn-NO" w:eastAsia="en-US" w:bidi="ar-SA"/>
      </w:rPr>
    </w:lvl>
    <w:lvl w:ilvl="4" w:tplc="B2F60C7E">
      <w:numFmt w:val="bullet"/>
      <w:lvlText w:val="•"/>
      <w:lvlJc w:val="left"/>
      <w:pPr>
        <w:ind w:left="4350" w:hanging="363"/>
      </w:pPr>
      <w:rPr>
        <w:rFonts w:hint="default"/>
        <w:lang w:val="nn-NO" w:eastAsia="en-US" w:bidi="ar-SA"/>
      </w:rPr>
    </w:lvl>
    <w:lvl w:ilvl="5" w:tplc="B71A15BC">
      <w:numFmt w:val="bullet"/>
      <w:lvlText w:val="•"/>
      <w:lvlJc w:val="left"/>
      <w:pPr>
        <w:ind w:left="5213" w:hanging="363"/>
      </w:pPr>
      <w:rPr>
        <w:rFonts w:hint="default"/>
        <w:lang w:val="nn-NO" w:eastAsia="en-US" w:bidi="ar-SA"/>
      </w:rPr>
    </w:lvl>
    <w:lvl w:ilvl="6" w:tplc="11BE1C4A">
      <w:numFmt w:val="bullet"/>
      <w:lvlText w:val="•"/>
      <w:lvlJc w:val="left"/>
      <w:pPr>
        <w:ind w:left="6075" w:hanging="363"/>
      </w:pPr>
      <w:rPr>
        <w:rFonts w:hint="default"/>
        <w:lang w:val="nn-NO" w:eastAsia="en-US" w:bidi="ar-SA"/>
      </w:rPr>
    </w:lvl>
    <w:lvl w:ilvl="7" w:tplc="A850AA4A">
      <w:numFmt w:val="bullet"/>
      <w:lvlText w:val="•"/>
      <w:lvlJc w:val="left"/>
      <w:pPr>
        <w:ind w:left="6938" w:hanging="363"/>
      </w:pPr>
      <w:rPr>
        <w:rFonts w:hint="default"/>
        <w:lang w:val="nn-NO" w:eastAsia="en-US" w:bidi="ar-SA"/>
      </w:rPr>
    </w:lvl>
    <w:lvl w:ilvl="8" w:tplc="67D863CC">
      <w:numFmt w:val="bullet"/>
      <w:lvlText w:val="•"/>
      <w:lvlJc w:val="left"/>
      <w:pPr>
        <w:ind w:left="7801" w:hanging="363"/>
      </w:pPr>
      <w:rPr>
        <w:rFonts w:hint="default"/>
        <w:lang w:val="nn-NO" w:eastAsia="en-US" w:bidi="ar-SA"/>
      </w:rPr>
    </w:lvl>
  </w:abstractNum>
  <w:abstractNum w:abstractNumId="8" w15:restartNumberingAfterBreak="0">
    <w:nsid w:val="53AB1889"/>
    <w:multiLevelType w:val="hybridMultilevel"/>
    <w:tmpl w:val="5686E7B2"/>
    <w:lvl w:ilvl="0" w:tplc="82A8E17E">
      <w:start w:val="1"/>
      <w:numFmt w:val="decimal"/>
      <w:lvlText w:val="%1."/>
      <w:lvlJc w:val="left"/>
      <w:pPr>
        <w:ind w:left="923" w:hanging="360"/>
      </w:pPr>
      <w:rPr>
        <w:rFonts w:hint="default"/>
        <w:color w:val="335697"/>
        <w:w w:val="105"/>
        <w:sz w:val="28"/>
      </w:rPr>
    </w:lvl>
    <w:lvl w:ilvl="1" w:tplc="04140019" w:tentative="1">
      <w:start w:val="1"/>
      <w:numFmt w:val="lowerLetter"/>
      <w:lvlText w:val="%2."/>
      <w:lvlJc w:val="left"/>
      <w:pPr>
        <w:ind w:left="1643" w:hanging="360"/>
      </w:pPr>
    </w:lvl>
    <w:lvl w:ilvl="2" w:tplc="0414001B" w:tentative="1">
      <w:start w:val="1"/>
      <w:numFmt w:val="lowerRoman"/>
      <w:lvlText w:val="%3."/>
      <w:lvlJc w:val="right"/>
      <w:pPr>
        <w:ind w:left="2363" w:hanging="180"/>
      </w:pPr>
    </w:lvl>
    <w:lvl w:ilvl="3" w:tplc="0414000F" w:tentative="1">
      <w:start w:val="1"/>
      <w:numFmt w:val="decimal"/>
      <w:lvlText w:val="%4."/>
      <w:lvlJc w:val="left"/>
      <w:pPr>
        <w:ind w:left="3083" w:hanging="360"/>
      </w:pPr>
    </w:lvl>
    <w:lvl w:ilvl="4" w:tplc="04140019" w:tentative="1">
      <w:start w:val="1"/>
      <w:numFmt w:val="lowerLetter"/>
      <w:lvlText w:val="%5."/>
      <w:lvlJc w:val="left"/>
      <w:pPr>
        <w:ind w:left="3803" w:hanging="360"/>
      </w:pPr>
    </w:lvl>
    <w:lvl w:ilvl="5" w:tplc="0414001B" w:tentative="1">
      <w:start w:val="1"/>
      <w:numFmt w:val="lowerRoman"/>
      <w:lvlText w:val="%6."/>
      <w:lvlJc w:val="right"/>
      <w:pPr>
        <w:ind w:left="4523" w:hanging="180"/>
      </w:pPr>
    </w:lvl>
    <w:lvl w:ilvl="6" w:tplc="0414000F" w:tentative="1">
      <w:start w:val="1"/>
      <w:numFmt w:val="decimal"/>
      <w:lvlText w:val="%7."/>
      <w:lvlJc w:val="left"/>
      <w:pPr>
        <w:ind w:left="5243" w:hanging="360"/>
      </w:pPr>
    </w:lvl>
    <w:lvl w:ilvl="7" w:tplc="04140019" w:tentative="1">
      <w:start w:val="1"/>
      <w:numFmt w:val="lowerLetter"/>
      <w:lvlText w:val="%8."/>
      <w:lvlJc w:val="left"/>
      <w:pPr>
        <w:ind w:left="5963" w:hanging="360"/>
      </w:pPr>
    </w:lvl>
    <w:lvl w:ilvl="8" w:tplc="0414001B" w:tentative="1">
      <w:start w:val="1"/>
      <w:numFmt w:val="lowerRoman"/>
      <w:lvlText w:val="%9."/>
      <w:lvlJc w:val="right"/>
      <w:pPr>
        <w:ind w:left="6683" w:hanging="180"/>
      </w:pPr>
    </w:lvl>
  </w:abstractNum>
  <w:abstractNum w:abstractNumId="9" w15:restartNumberingAfterBreak="0">
    <w:nsid w:val="58EA4268"/>
    <w:multiLevelType w:val="multilevel"/>
    <w:tmpl w:val="C35E9744"/>
    <w:lvl w:ilvl="0">
      <w:start w:val="1"/>
      <w:numFmt w:val="decimal"/>
      <w:lvlText w:val="%1"/>
      <w:lvlJc w:val="left"/>
      <w:pPr>
        <w:ind w:left="934" w:hanging="393"/>
      </w:pPr>
      <w:rPr>
        <w:rFonts w:hint="default"/>
        <w:lang w:val="nn-NO" w:eastAsia="en-US" w:bidi="ar-SA"/>
      </w:rPr>
    </w:lvl>
    <w:lvl w:ilvl="1">
      <w:start w:val="1"/>
      <w:numFmt w:val="decimal"/>
      <w:lvlText w:val="%1.%2"/>
      <w:lvlJc w:val="left"/>
      <w:pPr>
        <w:ind w:left="934" w:hanging="393"/>
      </w:pPr>
      <w:rPr>
        <w:rFonts w:ascii="Arial" w:eastAsia="Arial" w:hAnsi="Arial" w:cs="Arial" w:hint="default"/>
        <w:b w:val="0"/>
        <w:bCs w:val="0"/>
        <w:i w:val="0"/>
        <w:iCs w:val="0"/>
        <w:color w:val="335697"/>
        <w:spacing w:val="-1"/>
        <w:w w:val="106"/>
        <w:sz w:val="23"/>
        <w:szCs w:val="23"/>
        <w:lang w:val="nn-NO" w:eastAsia="en-US" w:bidi="ar-SA"/>
      </w:rPr>
    </w:lvl>
    <w:lvl w:ilvl="2">
      <w:numFmt w:val="bullet"/>
      <w:lvlText w:val="•"/>
      <w:lvlJc w:val="left"/>
      <w:pPr>
        <w:ind w:left="1663" w:hanging="367"/>
      </w:pPr>
      <w:rPr>
        <w:rFonts w:ascii="Arial" w:eastAsia="Arial" w:hAnsi="Arial" w:cs="Arial" w:hint="default"/>
        <w:b w:val="0"/>
        <w:bCs w:val="0"/>
        <w:i w:val="0"/>
        <w:iCs w:val="0"/>
        <w:color w:val="010101"/>
        <w:spacing w:val="0"/>
        <w:w w:val="100"/>
        <w:sz w:val="20"/>
        <w:szCs w:val="20"/>
        <w:lang w:val="nn-NO" w:eastAsia="en-US" w:bidi="ar-SA"/>
      </w:rPr>
    </w:lvl>
    <w:lvl w:ilvl="3">
      <w:numFmt w:val="bullet"/>
      <w:lvlText w:val="•"/>
      <w:lvlJc w:val="left"/>
      <w:pPr>
        <w:ind w:left="3408" w:hanging="367"/>
      </w:pPr>
      <w:rPr>
        <w:rFonts w:hint="default"/>
        <w:lang w:val="nn-NO" w:eastAsia="en-US" w:bidi="ar-SA"/>
      </w:rPr>
    </w:lvl>
    <w:lvl w:ilvl="4">
      <w:numFmt w:val="bullet"/>
      <w:lvlText w:val="•"/>
      <w:lvlJc w:val="left"/>
      <w:pPr>
        <w:ind w:left="4282" w:hanging="367"/>
      </w:pPr>
      <w:rPr>
        <w:rFonts w:hint="default"/>
        <w:lang w:val="nn-NO" w:eastAsia="en-US" w:bidi="ar-SA"/>
      </w:rPr>
    </w:lvl>
    <w:lvl w:ilvl="5">
      <w:numFmt w:val="bullet"/>
      <w:lvlText w:val="•"/>
      <w:lvlJc w:val="left"/>
      <w:pPr>
        <w:ind w:left="5156" w:hanging="367"/>
      </w:pPr>
      <w:rPr>
        <w:rFonts w:hint="default"/>
        <w:lang w:val="nn-NO" w:eastAsia="en-US" w:bidi="ar-SA"/>
      </w:rPr>
    </w:lvl>
    <w:lvl w:ilvl="6">
      <w:numFmt w:val="bullet"/>
      <w:lvlText w:val="•"/>
      <w:lvlJc w:val="left"/>
      <w:pPr>
        <w:ind w:left="6030" w:hanging="367"/>
      </w:pPr>
      <w:rPr>
        <w:rFonts w:hint="default"/>
        <w:lang w:val="nn-NO" w:eastAsia="en-US" w:bidi="ar-SA"/>
      </w:rPr>
    </w:lvl>
    <w:lvl w:ilvl="7">
      <w:numFmt w:val="bullet"/>
      <w:lvlText w:val="•"/>
      <w:lvlJc w:val="left"/>
      <w:pPr>
        <w:ind w:left="6904" w:hanging="367"/>
      </w:pPr>
      <w:rPr>
        <w:rFonts w:hint="default"/>
        <w:lang w:val="nn-NO" w:eastAsia="en-US" w:bidi="ar-SA"/>
      </w:rPr>
    </w:lvl>
    <w:lvl w:ilvl="8">
      <w:numFmt w:val="bullet"/>
      <w:lvlText w:val="•"/>
      <w:lvlJc w:val="left"/>
      <w:pPr>
        <w:ind w:left="7778" w:hanging="367"/>
      </w:pPr>
      <w:rPr>
        <w:rFonts w:hint="default"/>
        <w:lang w:val="nn-NO" w:eastAsia="en-US" w:bidi="ar-SA"/>
      </w:rPr>
    </w:lvl>
  </w:abstractNum>
  <w:abstractNum w:abstractNumId="10" w15:restartNumberingAfterBreak="0">
    <w:nsid w:val="6C4E32C7"/>
    <w:multiLevelType w:val="multilevel"/>
    <w:tmpl w:val="6CFA2A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6683518"/>
    <w:multiLevelType w:val="hybridMultilevel"/>
    <w:tmpl w:val="ACFA8CA8"/>
    <w:lvl w:ilvl="0" w:tplc="9EAA7F50">
      <w:start w:val="1"/>
      <w:numFmt w:val="decimal"/>
      <w:lvlText w:val="%1."/>
      <w:lvlJc w:val="left"/>
      <w:pPr>
        <w:ind w:left="902" w:hanging="360"/>
      </w:pPr>
      <w:rPr>
        <w:rFonts w:hint="default"/>
        <w:w w:val="105"/>
        <w:sz w:val="28"/>
      </w:rPr>
    </w:lvl>
    <w:lvl w:ilvl="1" w:tplc="04140019" w:tentative="1">
      <w:start w:val="1"/>
      <w:numFmt w:val="lowerLetter"/>
      <w:lvlText w:val="%2."/>
      <w:lvlJc w:val="left"/>
      <w:pPr>
        <w:ind w:left="1622" w:hanging="360"/>
      </w:pPr>
    </w:lvl>
    <w:lvl w:ilvl="2" w:tplc="0414001B" w:tentative="1">
      <w:start w:val="1"/>
      <w:numFmt w:val="lowerRoman"/>
      <w:lvlText w:val="%3."/>
      <w:lvlJc w:val="right"/>
      <w:pPr>
        <w:ind w:left="2342" w:hanging="180"/>
      </w:pPr>
    </w:lvl>
    <w:lvl w:ilvl="3" w:tplc="0414000F" w:tentative="1">
      <w:start w:val="1"/>
      <w:numFmt w:val="decimal"/>
      <w:lvlText w:val="%4."/>
      <w:lvlJc w:val="left"/>
      <w:pPr>
        <w:ind w:left="3062" w:hanging="360"/>
      </w:pPr>
    </w:lvl>
    <w:lvl w:ilvl="4" w:tplc="04140019" w:tentative="1">
      <w:start w:val="1"/>
      <w:numFmt w:val="lowerLetter"/>
      <w:lvlText w:val="%5."/>
      <w:lvlJc w:val="left"/>
      <w:pPr>
        <w:ind w:left="3782" w:hanging="360"/>
      </w:pPr>
    </w:lvl>
    <w:lvl w:ilvl="5" w:tplc="0414001B" w:tentative="1">
      <w:start w:val="1"/>
      <w:numFmt w:val="lowerRoman"/>
      <w:lvlText w:val="%6."/>
      <w:lvlJc w:val="right"/>
      <w:pPr>
        <w:ind w:left="4502" w:hanging="180"/>
      </w:pPr>
    </w:lvl>
    <w:lvl w:ilvl="6" w:tplc="0414000F" w:tentative="1">
      <w:start w:val="1"/>
      <w:numFmt w:val="decimal"/>
      <w:lvlText w:val="%7."/>
      <w:lvlJc w:val="left"/>
      <w:pPr>
        <w:ind w:left="5222" w:hanging="360"/>
      </w:pPr>
    </w:lvl>
    <w:lvl w:ilvl="7" w:tplc="04140019" w:tentative="1">
      <w:start w:val="1"/>
      <w:numFmt w:val="lowerLetter"/>
      <w:lvlText w:val="%8."/>
      <w:lvlJc w:val="left"/>
      <w:pPr>
        <w:ind w:left="5942" w:hanging="360"/>
      </w:pPr>
    </w:lvl>
    <w:lvl w:ilvl="8" w:tplc="0414001B" w:tentative="1">
      <w:start w:val="1"/>
      <w:numFmt w:val="lowerRoman"/>
      <w:lvlText w:val="%9."/>
      <w:lvlJc w:val="right"/>
      <w:pPr>
        <w:ind w:left="6662" w:hanging="180"/>
      </w:pPr>
    </w:lvl>
  </w:abstractNum>
  <w:abstractNum w:abstractNumId="12" w15:restartNumberingAfterBreak="0">
    <w:nsid w:val="79B86ACD"/>
    <w:multiLevelType w:val="hybridMultilevel"/>
    <w:tmpl w:val="F6443B1C"/>
    <w:lvl w:ilvl="0" w:tplc="B9906166">
      <w:start w:val="1"/>
      <w:numFmt w:val="decimal"/>
      <w:lvlText w:val="%1."/>
      <w:lvlJc w:val="left"/>
      <w:pPr>
        <w:ind w:left="902" w:hanging="360"/>
      </w:pPr>
      <w:rPr>
        <w:rFonts w:hint="default"/>
        <w:w w:val="105"/>
        <w:sz w:val="28"/>
      </w:rPr>
    </w:lvl>
    <w:lvl w:ilvl="1" w:tplc="04140019" w:tentative="1">
      <w:start w:val="1"/>
      <w:numFmt w:val="lowerLetter"/>
      <w:lvlText w:val="%2."/>
      <w:lvlJc w:val="left"/>
      <w:pPr>
        <w:ind w:left="1622" w:hanging="360"/>
      </w:pPr>
    </w:lvl>
    <w:lvl w:ilvl="2" w:tplc="0414001B" w:tentative="1">
      <w:start w:val="1"/>
      <w:numFmt w:val="lowerRoman"/>
      <w:lvlText w:val="%3."/>
      <w:lvlJc w:val="right"/>
      <w:pPr>
        <w:ind w:left="2342" w:hanging="180"/>
      </w:pPr>
    </w:lvl>
    <w:lvl w:ilvl="3" w:tplc="0414000F" w:tentative="1">
      <w:start w:val="1"/>
      <w:numFmt w:val="decimal"/>
      <w:lvlText w:val="%4."/>
      <w:lvlJc w:val="left"/>
      <w:pPr>
        <w:ind w:left="3062" w:hanging="360"/>
      </w:pPr>
    </w:lvl>
    <w:lvl w:ilvl="4" w:tplc="04140019" w:tentative="1">
      <w:start w:val="1"/>
      <w:numFmt w:val="lowerLetter"/>
      <w:lvlText w:val="%5."/>
      <w:lvlJc w:val="left"/>
      <w:pPr>
        <w:ind w:left="3782" w:hanging="360"/>
      </w:pPr>
    </w:lvl>
    <w:lvl w:ilvl="5" w:tplc="0414001B" w:tentative="1">
      <w:start w:val="1"/>
      <w:numFmt w:val="lowerRoman"/>
      <w:lvlText w:val="%6."/>
      <w:lvlJc w:val="right"/>
      <w:pPr>
        <w:ind w:left="4502" w:hanging="180"/>
      </w:pPr>
    </w:lvl>
    <w:lvl w:ilvl="6" w:tplc="0414000F" w:tentative="1">
      <w:start w:val="1"/>
      <w:numFmt w:val="decimal"/>
      <w:lvlText w:val="%7."/>
      <w:lvlJc w:val="left"/>
      <w:pPr>
        <w:ind w:left="5222" w:hanging="360"/>
      </w:pPr>
    </w:lvl>
    <w:lvl w:ilvl="7" w:tplc="04140019" w:tentative="1">
      <w:start w:val="1"/>
      <w:numFmt w:val="lowerLetter"/>
      <w:lvlText w:val="%8."/>
      <w:lvlJc w:val="left"/>
      <w:pPr>
        <w:ind w:left="5942" w:hanging="360"/>
      </w:pPr>
    </w:lvl>
    <w:lvl w:ilvl="8" w:tplc="0414001B" w:tentative="1">
      <w:start w:val="1"/>
      <w:numFmt w:val="lowerRoman"/>
      <w:lvlText w:val="%9."/>
      <w:lvlJc w:val="right"/>
      <w:pPr>
        <w:ind w:left="6662" w:hanging="180"/>
      </w:pPr>
    </w:lvl>
  </w:abstractNum>
  <w:num w:numId="1" w16cid:durableId="788281064">
    <w:abstractNumId w:val="7"/>
  </w:num>
  <w:num w:numId="2" w16cid:durableId="1623346763">
    <w:abstractNumId w:val="6"/>
  </w:num>
  <w:num w:numId="3" w16cid:durableId="620645155">
    <w:abstractNumId w:val="9"/>
  </w:num>
  <w:num w:numId="4" w16cid:durableId="1578898241">
    <w:abstractNumId w:val="2"/>
  </w:num>
  <w:num w:numId="5" w16cid:durableId="893390956">
    <w:abstractNumId w:val="4"/>
  </w:num>
  <w:num w:numId="6" w16cid:durableId="430008960">
    <w:abstractNumId w:val="0"/>
  </w:num>
  <w:num w:numId="7" w16cid:durableId="40986591">
    <w:abstractNumId w:val="3"/>
  </w:num>
  <w:num w:numId="8" w16cid:durableId="112293697">
    <w:abstractNumId w:val="8"/>
  </w:num>
  <w:num w:numId="9" w16cid:durableId="1853227406">
    <w:abstractNumId w:val="12"/>
  </w:num>
  <w:num w:numId="10" w16cid:durableId="1112478309">
    <w:abstractNumId w:val="11"/>
  </w:num>
  <w:num w:numId="11" w16cid:durableId="1087001186">
    <w:abstractNumId w:val="5"/>
  </w:num>
  <w:num w:numId="12" w16cid:durableId="1972128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28125">
    <w:abstractNumId w:val="1"/>
  </w:num>
  <w:num w:numId="14" w16cid:durableId="64569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D3"/>
    <w:rsid w:val="000011FB"/>
    <w:rsid w:val="00017E7B"/>
    <w:rsid w:val="00041CE4"/>
    <w:rsid w:val="000471CE"/>
    <w:rsid w:val="000519F8"/>
    <w:rsid w:val="00071691"/>
    <w:rsid w:val="00091846"/>
    <w:rsid w:val="000C2BDD"/>
    <w:rsid w:val="000C5DCC"/>
    <w:rsid w:val="000C65FB"/>
    <w:rsid w:val="000D3103"/>
    <w:rsid w:val="000F20BA"/>
    <w:rsid w:val="000F3AE1"/>
    <w:rsid w:val="00104386"/>
    <w:rsid w:val="001053B6"/>
    <w:rsid w:val="0010671C"/>
    <w:rsid w:val="00111243"/>
    <w:rsid w:val="00120E08"/>
    <w:rsid w:val="00123682"/>
    <w:rsid w:val="001323BE"/>
    <w:rsid w:val="00144F94"/>
    <w:rsid w:val="00150142"/>
    <w:rsid w:val="001566EB"/>
    <w:rsid w:val="00156807"/>
    <w:rsid w:val="00163872"/>
    <w:rsid w:val="00173AAD"/>
    <w:rsid w:val="00174F09"/>
    <w:rsid w:val="00180269"/>
    <w:rsid w:val="0018072E"/>
    <w:rsid w:val="001863C2"/>
    <w:rsid w:val="001A2352"/>
    <w:rsid w:val="001A34A0"/>
    <w:rsid w:val="001B3872"/>
    <w:rsid w:val="001C0320"/>
    <w:rsid w:val="001C460F"/>
    <w:rsid w:val="001D4B35"/>
    <w:rsid w:val="001E6CFA"/>
    <w:rsid w:val="001E737D"/>
    <w:rsid w:val="00210D86"/>
    <w:rsid w:val="0021278D"/>
    <w:rsid w:val="002149D3"/>
    <w:rsid w:val="002149F7"/>
    <w:rsid w:val="00216B35"/>
    <w:rsid w:val="00225E0B"/>
    <w:rsid w:val="002525A9"/>
    <w:rsid w:val="00262BE3"/>
    <w:rsid w:val="002718AF"/>
    <w:rsid w:val="00282D5C"/>
    <w:rsid w:val="00287169"/>
    <w:rsid w:val="002C56F9"/>
    <w:rsid w:val="002C6281"/>
    <w:rsid w:val="002C7C32"/>
    <w:rsid w:val="002D1BBC"/>
    <w:rsid w:val="002E17BA"/>
    <w:rsid w:val="002F2194"/>
    <w:rsid w:val="00321137"/>
    <w:rsid w:val="00325C61"/>
    <w:rsid w:val="003333C4"/>
    <w:rsid w:val="00335B9A"/>
    <w:rsid w:val="00343649"/>
    <w:rsid w:val="00347353"/>
    <w:rsid w:val="00383FF6"/>
    <w:rsid w:val="00396F39"/>
    <w:rsid w:val="003C6955"/>
    <w:rsid w:val="003D0337"/>
    <w:rsid w:val="003D23F6"/>
    <w:rsid w:val="003D2578"/>
    <w:rsid w:val="003E06EC"/>
    <w:rsid w:val="003E4C5A"/>
    <w:rsid w:val="004112AD"/>
    <w:rsid w:val="00413027"/>
    <w:rsid w:val="00435616"/>
    <w:rsid w:val="00436FC4"/>
    <w:rsid w:val="00443F27"/>
    <w:rsid w:val="0045127F"/>
    <w:rsid w:val="004512BD"/>
    <w:rsid w:val="004614EE"/>
    <w:rsid w:val="0046195D"/>
    <w:rsid w:val="0046331E"/>
    <w:rsid w:val="00486959"/>
    <w:rsid w:val="004931F6"/>
    <w:rsid w:val="0049584D"/>
    <w:rsid w:val="004B0471"/>
    <w:rsid w:val="004B54F2"/>
    <w:rsid w:val="004D0F69"/>
    <w:rsid w:val="004E5AA1"/>
    <w:rsid w:val="004F04BC"/>
    <w:rsid w:val="0050080D"/>
    <w:rsid w:val="005124A5"/>
    <w:rsid w:val="0051395A"/>
    <w:rsid w:val="00515306"/>
    <w:rsid w:val="00561B79"/>
    <w:rsid w:val="00561C9D"/>
    <w:rsid w:val="00567030"/>
    <w:rsid w:val="005813E3"/>
    <w:rsid w:val="005C1010"/>
    <w:rsid w:val="005C6C1A"/>
    <w:rsid w:val="005D1E40"/>
    <w:rsid w:val="005D35D3"/>
    <w:rsid w:val="005E4FD5"/>
    <w:rsid w:val="005F140C"/>
    <w:rsid w:val="005F63D6"/>
    <w:rsid w:val="00614B27"/>
    <w:rsid w:val="00614D27"/>
    <w:rsid w:val="00620B92"/>
    <w:rsid w:val="0063008D"/>
    <w:rsid w:val="006507C7"/>
    <w:rsid w:val="0066625D"/>
    <w:rsid w:val="006662FE"/>
    <w:rsid w:val="006839C6"/>
    <w:rsid w:val="00683CFE"/>
    <w:rsid w:val="006966FB"/>
    <w:rsid w:val="006A34E3"/>
    <w:rsid w:val="006A382D"/>
    <w:rsid w:val="006A5D1F"/>
    <w:rsid w:val="006A69A6"/>
    <w:rsid w:val="006B3458"/>
    <w:rsid w:val="006C3948"/>
    <w:rsid w:val="006D6CEB"/>
    <w:rsid w:val="006E0DD3"/>
    <w:rsid w:val="006E0F91"/>
    <w:rsid w:val="006E64FE"/>
    <w:rsid w:val="00702BD2"/>
    <w:rsid w:val="007044D5"/>
    <w:rsid w:val="00704C8D"/>
    <w:rsid w:val="00721292"/>
    <w:rsid w:val="00721A84"/>
    <w:rsid w:val="00733FD9"/>
    <w:rsid w:val="00737D84"/>
    <w:rsid w:val="00751750"/>
    <w:rsid w:val="00751A59"/>
    <w:rsid w:val="007671D2"/>
    <w:rsid w:val="00775EC1"/>
    <w:rsid w:val="00782CF6"/>
    <w:rsid w:val="00786DA6"/>
    <w:rsid w:val="007A139E"/>
    <w:rsid w:val="007A33C0"/>
    <w:rsid w:val="007A72CF"/>
    <w:rsid w:val="007B009E"/>
    <w:rsid w:val="007B12A3"/>
    <w:rsid w:val="007B2F9E"/>
    <w:rsid w:val="007C3F5A"/>
    <w:rsid w:val="007C5FA0"/>
    <w:rsid w:val="007D51BA"/>
    <w:rsid w:val="007E20BE"/>
    <w:rsid w:val="007E2C74"/>
    <w:rsid w:val="0083144C"/>
    <w:rsid w:val="00831479"/>
    <w:rsid w:val="0084596A"/>
    <w:rsid w:val="00855836"/>
    <w:rsid w:val="00860B76"/>
    <w:rsid w:val="00860D38"/>
    <w:rsid w:val="00872496"/>
    <w:rsid w:val="0087653A"/>
    <w:rsid w:val="008A1C32"/>
    <w:rsid w:val="008B0878"/>
    <w:rsid w:val="008B5E21"/>
    <w:rsid w:val="008C4D6F"/>
    <w:rsid w:val="008D18BA"/>
    <w:rsid w:val="008D438F"/>
    <w:rsid w:val="008D5F70"/>
    <w:rsid w:val="008E5232"/>
    <w:rsid w:val="008F79DE"/>
    <w:rsid w:val="00901ACA"/>
    <w:rsid w:val="00903E8D"/>
    <w:rsid w:val="00914349"/>
    <w:rsid w:val="00921B99"/>
    <w:rsid w:val="0094206A"/>
    <w:rsid w:val="00951102"/>
    <w:rsid w:val="00957201"/>
    <w:rsid w:val="00966685"/>
    <w:rsid w:val="00974453"/>
    <w:rsid w:val="00985C0E"/>
    <w:rsid w:val="009C2D79"/>
    <w:rsid w:val="009C3F7A"/>
    <w:rsid w:val="009C48C3"/>
    <w:rsid w:val="009D6168"/>
    <w:rsid w:val="009F5AFC"/>
    <w:rsid w:val="009F7D6C"/>
    <w:rsid w:val="00A04A6B"/>
    <w:rsid w:val="00A10724"/>
    <w:rsid w:val="00A2060F"/>
    <w:rsid w:val="00A27DC5"/>
    <w:rsid w:val="00A30942"/>
    <w:rsid w:val="00A31F50"/>
    <w:rsid w:val="00A333E1"/>
    <w:rsid w:val="00A420C5"/>
    <w:rsid w:val="00A450E4"/>
    <w:rsid w:val="00A551C3"/>
    <w:rsid w:val="00A649CF"/>
    <w:rsid w:val="00A715B0"/>
    <w:rsid w:val="00A807DA"/>
    <w:rsid w:val="00A83DC9"/>
    <w:rsid w:val="00A84C09"/>
    <w:rsid w:val="00AB5B2B"/>
    <w:rsid w:val="00AB5BB1"/>
    <w:rsid w:val="00AD2B73"/>
    <w:rsid w:val="00AE55D2"/>
    <w:rsid w:val="00B02D11"/>
    <w:rsid w:val="00B0580E"/>
    <w:rsid w:val="00B1476A"/>
    <w:rsid w:val="00B50868"/>
    <w:rsid w:val="00B56915"/>
    <w:rsid w:val="00B57938"/>
    <w:rsid w:val="00B624C3"/>
    <w:rsid w:val="00B83680"/>
    <w:rsid w:val="00B836B4"/>
    <w:rsid w:val="00BB2C05"/>
    <w:rsid w:val="00BB5AD4"/>
    <w:rsid w:val="00C02347"/>
    <w:rsid w:val="00C072AA"/>
    <w:rsid w:val="00C17931"/>
    <w:rsid w:val="00C20738"/>
    <w:rsid w:val="00C36684"/>
    <w:rsid w:val="00C36C18"/>
    <w:rsid w:val="00C4063B"/>
    <w:rsid w:val="00C41CB4"/>
    <w:rsid w:val="00C42D57"/>
    <w:rsid w:val="00C456BD"/>
    <w:rsid w:val="00C56168"/>
    <w:rsid w:val="00C57351"/>
    <w:rsid w:val="00C7258A"/>
    <w:rsid w:val="00CA3A53"/>
    <w:rsid w:val="00CB1833"/>
    <w:rsid w:val="00CB4B2B"/>
    <w:rsid w:val="00CC5A2A"/>
    <w:rsid w:val="00CE20FC"/>
    <w:rsid w:val="00CF50DA"/>
    <w:rsid w:val="00CF51E8"/>
    <w:rsid w:val="00CF6DA4"/>
    <w:rsid w:val="00CF74CE"/>
    <w:rsid w:val="00D264CE"/>
    <w:rsid w:val="00D31265"/>
    <w:rsid w:val="00D35DFF"/>
    <w:rsid w:val="00D466A9"/>
    <w:rsid w:val="00D63637"/>
    <w:rsid w:val="00D65A43"/>
    <w:rsid w:val="00D72412"/>
    <w:rsid w:val="00D73032"/>
    <w:rsid w:val="00D87368"/>
    <w:rsid w:val="00DA0B1D"/>
    <w:rsid w:val="00DA44C0"/>
    <w:rsid w:val="00DB59E0"/>
    <w:rsid w:val="00DC6BBF"/>
    <w:rsid w:val="00DE5703"/>
    <w:rsid w:val="00DF0EF1"/>
    <w:rsid w:val="00DF6962"/>
    <w:rsid w:val="00E62D10"/>
    <w:rsid w:val="00E64C84"/>
    <w:rsid w:val="00E91344"/>
    <w:rsid w:val="00EB36C7"/>
    <w:rsid w:val="00EC141D"/>
    <w:rsid w:val="00EC6C1A"/>
    <w:rsid w:val="00EC7F52"/>
    <w:rsid w:val="00EF1DA6"/>
    <w:rsid w:val="00F034A6"/>
    <w:rsid w:val="00F1475F"/>
    <w:rsid w:val="00F17241"/>
    <w:rsid w:val="00F4125F"/>
    <w:rsid w:val="00F47B16"/>
    <w:rsid w:val="00F92152"/>
    <w:rsid w:val="00FA4EE3"/>
    <w:rsid w:val="00FB1A79"/>
    <w:rsid w:val="00FB3C69"/>
    <w:rsid w:val="00FF0023"/>
    <w:rsid w:val="00FF6FB2"/>
    <w:rsid w:val="2D4175B7"/>
    <w:rsid w:val="5481BA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B3DB"/>
  <w15:docId w15:val="{74BE97D5-EC59-4047-997A-5A842EEC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paragraph" w:styleId="Heading1">
    <w:name w:val="heading 1"/>
    <w:basedOn w:val="Normal"/>
    <w:link w:val="Heading1Char"/>
    <w:uiPriority w:val="9"/>
    <w:qFormat/>
    <w:pPr>
      <w:numPr>
        <w:numId w:val="11"/>
      </w:numPr>
      <w:outlineLvl w:val="0"/>
    </w:pPr>
    <w:rPr>
      <w:sz w:val="27"/>
      <w:szCs w:val="27"/>
    </w:rPr>
  </w:style>
  <w:style w:type="paragraph" w:styleId="Heading2">
    <w:name w:val="heading 2"/>
    <w:basedOn w:val="Normal"/>
    <w:link w:val="Heading2Char"/>
    <w:uiPriority w:val="9"/>
    <w:unhideWhenUsed/>
    <w:qFormat/>
    <w:pPr>
      <w:numPr>
        <w:ilvl w:val="1"/>
        <w:numId w:val="11"/>
      </w:numPr>
      <w:outlineLvl w:val="1"/>
    </w:pPr>
    <w:rPr>
      <w:sz w:val="23"/>
      <w:szCs w:val="23"/>
    </w:rPr>
  </w:style>
  <w:style w:type="paragraph" w:styleId="Heading3">
    <w:name w:val="heading 3"/>
    <w:basedOn w:val="Normal"/>
    <w:uiPriority w:val="9"/>
    <w:unhideWhenUsed/>
    <w:qFormat/>
    <w:pPr>
      <w:numPr>
        <w:ilvl w:val="2"/>
        <w:numId w:val="11"/>
      </w:numPr>
      <w:outlineLvl w:val="2"/>
    </w:pPr>
  </w:style>
  <w:style w:type="paragraph" w:styleId="Heading4">
    <w:name w:val="heading 4"/>
    <w:basedOn w:val="Normal"/>
    <w:uiPriority w:val="9"/>
    <w:unhideWhenUsed/>
    <w:qFormat/>
    <w:pPr>
      <w:numPr>
        <w:ilvl w:val="3"/>
        <w:numId w:val="11"/>
      </w:numPr>
      <w:spacing w:before="66"/>
      <w:outlineLvl w:val="3"/>
    </w:pPr>
    <w:rPr>
      <w:sz w:val="21"/>
      <w:szCs w:val="21"/>
    </w:rPr>
  </w:style>
  <w:style w:type="paragraph" w:styleId="Heading5">
    <w:name w:val="heading 5"/>
    <w:basedOn w:val="Normal"/>
    <w:next w:val="Normal"/>
    <w:link w:val="Heading5Char"/>
    <w:uiPriority w:val="9"/>
    <w:semiHidden/>
    <w:unhideWhenUsed/>
    <w:qFormat/>
    <w:rsid w:val="00D264CE"/>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64CE"/>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64CE"/>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64CE"/>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64CE"/>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9"/>
      <w:ind w:left="620" w:hanging="440"/>
    </w:pPr>
    <w:rPr>
      <w:sz w:val="20"/>
      <w:szCs w:val="20"/>
    </w:rPr>
  </w:style>
  <w:style w:type="paragraph" w:styleId="TOC2">
    <w:name w:val="toc 2"/>
    <w:basedOn w:val="Normal"/>
    <w:uiPriority w:val="39"/>
    <w:qFormat/>
    <w:pPr>
      <w:spacing w:before="159"/>
      <w:ind w:left="1066" w:hanging="656"/>
    </w:pPr>
    <w:rPr>
      <w:sz w:val="20"/>
      <w:szCs w:val="20"/>
    </w:rPr>
  </w:style>
  <w:style w:type="paragraph" w:styleId="TOC3">
    <w:name w:val="toc 3"/>
    <w:basedOn w:val="Normal"/>
    <w:uiPriority w:val="39"/>
    <w:qFormat/>
    <w:pPr>
      <w:spacing w:before="159"/>
      <w:ind w:left="1066" w:hanging="656"/>
    </w:pPr>
    <w:rPr>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right="76"/>
      <w:jc w:val="center"/>
    </w:pPr>
    <w:rPr>
      <w:sz w:val="36"/>
      <w:szCs w:val="36"/>
    </w:rPr>
  </w:style>
  <w:style w:type="paragraph" w:styleId="ListParagraph">
    <w:name w:val="List Paragraph"/>
    <w:basedOn w:val="Normal"/>
    <w:uiPriority w:val="1"/>
    <w:qFormat/>
    <w:pPr>
      <w:ind w:left="1066" w:hanging="363"/>
    </w:pPr>
  </w:style>
  <w:style w:type="paragraph" w:customStyle="1" w:styleId="TableParagraph">
    <w:name w:val="Table Paragraph"/>
    <w:basedOn w:val="Normal"/>
    <w:uiPriority w:val="1"/>
    <w:qFormat/>
    <w:pPr>
      <w:spacing w:before="19"/>
      <w:ind w:left="117"/>
    </w:pPr>
  </w:style>
  <w:style w:type="paragraph" w:styleId="Revision">
    <w:name w:val="Revision"/>
    <w:hidden/>
    <w:uiPriority w:val="99"/>
    <w:semiHidden/>
    <w:rsid w:val="00163872"/>
    <w:pPr>
      <w:widowControl/>
      <w:autoSpaceDE/>
      <w:autoSpaceDN/>
    </w:pPr>
    <w:rPr>
      <w:rFonts w:ascii="Arial" w:eastAsia="Arial" w:hAnsi="Arial" w:cs="Arial"/>
      <w:lang w:val="nn-NO"/>
    </w:rPr>
  </w:style>
  <w:style w:type="character" w:customStyle="1" w:styleId="cf01">
    <w:name w:val="cf01"/>
    <w:basedOn w:val="DefaultParagraphFont"/>
    <w:rsid w:val="00A450E4"/>
    <w:rPr>
      <w:rFonts w:ascii="Segoe UI" w:hAnsi="Segoe UI" w:cs="Segoe UI" w:hint="default"/>
      <w:sz w:val="18"/>
      <w:szCs w:val="18"/>
    </w:rPr>
  </w:style>
  <w:style w:type="paragraph" w:styleId="NoSpacing">
    <w:name w:val="No Spacing"/>
    <w:uiPriority w:val="1"/>
    <w:qFormat/>
    <w:rsid w:val="005F63D6"/>
    <w:rPr>
      <w:rFonts w:ascii="Arial" w:eastAsia="Arial" w:hAnsi="Arial" w:cs="Arial"/>
      <w:lang w:val="nn-NO"/>
    </w:rPr>
  </w:style>
  <w:style w:type="table" w:styleId="TableGrid">
    <w:name w:val="Table Grid"/>
    <w:basedOn w:val="TableNormal"/>
    <w:uiPriority w:val="39"/>
    <w:rsid w:val="0073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95A"/>
    <w:rPr>
      <w:sz w:val="16"/>
      <w:szCs w:val="16"/>
    </w:rPr>
  </w:style>
  <w:style w:type="paragraph" w:styleId="CommentText">
    <w:name w:val="annotation text"/>
    <w:basedOn w:val="Normal"/>
    <w:link w:val="CommentTextChar"/>
    <w:uiPriority w:val="99"/>
    <w:unhideWhenUsed/>
    <w:rsid w:val="0051395A"/>
    <w:rPr>
      <w:sz w:val="20"/>
      <w:szCs w:val="20"/>
    </w:rPr>
  </w:style>
  <w:style w:type="character" w:customStyle="1" w:styleId="CommentTextChar">
    <w:name w:val="Comment Text Char"/>
    <w:basedOn w:val="DefaultParagraphFont"/>
    <w:link w:val="CommentText"/>
    <w:uiPriority w:val="99"/>
    <w:rsid w:val="0051395A"/>
    <w:rPr>
      <w:rFonts w:ascii="Arial" w:eastAsia="Arial" w:hAnsi="Arial" w:cs="Arial"/>
      <w:sz w:val="20"/>
      <w:szCs w:val="20"/>
      <w:lang w:val="nn-NO"/>
    </w:rPr>
  </w:style>
  <w:style w:type="paragraph" w:styleId="CommentSubject">
    <w:name w:val="annotation subject"/>
    <w:basedOn w:val="CommentText"/>
    <w:next w:val="CommentText"/>
    <w:link w:val="CommentSubjectChar"/>
    <w:uiPriority w:val="99"/>
    <w:semiHidden/>
    <w:unhideWhenUsed/>
    <w:rsid w:val="0051395A"/>
    <w:rPr>
      <w:b/>
      <w:bCs/>
    </w:rPr>
  </w:style>
  <w:style w:type="character" w:customStyle="1" w:styleId="CommentSubjectChar">
    <w:name w:val="Comment Subject Char"/>
    <w:basedOn w:val="CommentTextChar"/>
    <w:link w:val="CommentSubject"/>
    <w:uiPriority w:val="99"/>
    <w:semiHidden/>
    <w:rsid w:val="0051395A"/>
    <w:rPr>
      <w:rFonts w:ascii="Arial" w:eastAsia="Arial" w:hAnsi="Arial" w:cs="Arial"/>
      <w:b/>
      <w:bCs/>
      <w:sz w:val="20"/>
      <w:szCs w:val="20"/>
      <w:lang w:val="nn-NO"/>
    </w:rPr>
  </w:style>
  <w:style w:type="character" w:styleId="Hyperlink">
    <w:name w:val="Hyperlink"/>
    <w:basedOn w:val="DefaultParagraphFont"/>
    <w:uiPriority w:val="99"/>
    <w:unhideWhenUsed/>
    <w:rsid w:val="00F92152"/>
    <w:rPr>
      <w:color w:val="0000FF" w:themeColor="hyperlink"/>
      <w:u w:val="single"/>
    </w:rPr>
  </w:style>
  <w:style w:type="character" w:styleId="UnresolvedMention">
    <w:name w:val="Unresolved Mention"/>
    <w:basedOn w:val="DefaultParagraphFont"/>
    <w:uiPriority w:val="99"/>
    <w:semiHidden/>
    <w:unhideWhenUsed/>
    <w:rsid w:val="00F92152"/>
    <w:rPr>
      <w:color w:val="605E5C"/>
      <w:shd w:val="clear" w:color="auto" w:fill="E1DFDD"/>
    </w:rPr>
  </w:style>
  <w:style w:type="paragraph" w:styleId="TOCHeading">
    <w:name w:val="TOC Heading"/>
    <w:basedOn w:val="Heading1"/>
    <w:next w:val="Normal"/>
    <w:uiPriority w:val="39"/>
    <w:unhideWhenUsed/>
    <w:qFormat/>
    <w:rsid w:val="00D73032"/>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nb-NO" w:eastAsia="nb-NO"/>
    </w:rPr>
  </w:style>
  <w:style w:type="paragraph" w:customStyle="1" w:styleId="Overskrift1APH">
    <w:name w:val="Overskrift 1 APH"/>
    <w:basedOn w:val="Heading1"/>
    <w:link w:val="Overskrift1APHTegn"/>
    <w:qFormat/>
    <w:rsid w:val="009C2D79"/>
    <w:pPr>
      <w:spacing w:line="360" w:lineRule="auto"/>
    </w:pPr>
    <w:rPr>
      <w:color w:val="1F497D" w:themeColor="text2"/>
    </w:rPr>
  </w:style>
  <w:style w:type="character" w:customStyle="1" w:styleId="Heading1Char">
    <w:name w:val="Heading 1 Char"/>
    <w:basedOn w:val="DefaultParagraphFont"/>
    <w:link w:val="Heading1"/>
    <w:uiPriority w:val="9"/>
    <w:rsid w:val="009C2D79"/>
    <w:rPr>
      <w:rFonts w:ascii="Arial" w:eastAsia="Arial" w:hAnsi="Arial" w:cs="Arial"/>
      <w:sz w:val="27"/>
      <w:szCs w:val="27"/>
      <w:lang w:val="nn-NO"/>
    </w:rPr>
  </w:style>
  <w:style w:type="character" w:customStyle="1" w:styleId="Overskrift1APHTegn">
    <w:name w:val="Overskrift 1 APH Tegn"/>
    <w:basedOn w:val="Heading1Char"/>
    <w:link w:val="Overskrift1APH"/>
    <w:rsid w:val="009C2D79"/>
    <w:rPr>
      <w:rFonts w:ascii="Arial" w:eastAsia="Arial" w:hAnsi="Arial" w:cs="Arial"/>
      <w:color w:val="1F497D" w:themeColor="text2"/>
      <w:sz w:val="27"/>
      <w:szCs w:val="27"/>
      <w:lang w:val="nn-NO"/>
    </w:rPr>
  </w:style>
  <w:style w:type="paragraph" w:customStyle="1" w:styleId="OverskriftAPH2">
    <w:name w:val="Overskrift APH 2"/>
    <w:basedOn w:val="Heading2"/>
    <w:link w:val="OverskriftAPH2Tegn"/>
    <w:qFormat/>
    <w:rsid w:val="009C2D79"/>
    <w:rPr>
      <w:color w:val="1F497D" w:themeColor="text2"/>
    </w:rPr>
  </w:style>
  <w:style w:type="character" w:customStyle="1" w:styleId="Heading2Char">
    <w:name w:val="Heading 2 Char"/>
    <w:basedOn w:val="DefaultParagraphFont"/>
    <w:link w:val="Heading2"/>
    <w:uiPriority w:val="9"/>
    <w:rsid w:val="009C2D79"/>
    <w:rPr>
      <w:rFonts w:ascii="Arial" w:eastAsia="Arial" w:hAnsi="Arial" w:cs="Arial"/>
      <w:sz w:val="23"/>
      <w:szCs w:val="23"/>
      <w:lang w:val="nn-NO"/>
    </w:rPr>
  </w:style>
  <w:style w:type="character" w:customStyle="1" w:styleId="OverskriftAPH2Tegn">
    <w:name w:val="Overskrift APH 2 Tegn"/>
    <w:basedOn w:val="Heading2Char"/>
    <w:link w:val="OverskriftAPH2"/>
    <w:rsid w:val="009C2D79"/>
    <w:rPr>
      <w:rFonts w:ascii="Arial" w:eastAsia="Arial" w:hAnsi="Arial" w:cs="Arial"/>
      <w:color w:val="1F497D" w:themeColor="text2"/>
      <w:sz w:val="23"/>
      <w:szCs w:val="23"/>
      <w:lang w:val="nn-NO"/>
    </w:rPr>
  </w:style>
  <w:style w:type="character" w:customStyle="1" w:styleId="Heading5Char">
    <w:name w:val="Heading 5 Char"/>
    <w:basedOn w:val="DefaultParagraphFont"/>
    <w:link w:val="Heading5"/>
    <w:uiPriority w:val="9"/>
    <w:semiHidden/>
    <w:rsid w:val="00D264CE"/>
    <w:rPr>
      <w:rFonts w:asciiTheme="majorHAnsi" w:eastAsiaTheme="majorEastAsia" w:hAnsiTheme="majorHAnsi" w:cstheme="majorBidi"/>
      <w:color w:val="365F91" w:themeColor="accent1" w:themeShade="BF"/>
      <w:lang w:val="nn-NO"/>
    </w:rPr>
  </w:style>
  <w:style w:type="character" w:customStyle="1" w:styleId="Heading6Char">
    <w:name w:val="Heading 6 Char"/>
    <w:basedOn w:val="DefaultParagraphFont"/>
    <w:link w:val="Heading6"/>
    <w:uiPriority w:val="9"/>
    <w:semiHidden/>
    <w:rsid w:val="00D264CE"/>
    <w:rPr>
      <w:rFonts w:asciiTheme="majorHAnsi" w:eastAsiaTheme="majorEastAsia" w:hAnsiTheme="majorHAnsi" w:cstheme="majorBidi"/>
      <w:color w:val="243F60" w:themeColor="accent1" w:themeShade="7F"/>
      <w:lang w:val="nn-NO"/>
    </w:rPr>
  </w:style>
  <w:style w:type="character" w:customStyle="1" w:styleId="Heading7Char">
    <w:name w:val="Heading 7 Char"/>
    <w:basedOn w:val="DefaultParagraphFont"/>
    <w:link w:val="Heading7"/>
    <w:uiPriority w:val="9"/>
    <w:semiHidden/>
    <w:rsid w:val="00D264CE"/>
    <w:rPr>
      <w:rFonts w:asciiTheme="majorHAnsi" w:eastAsiaTheme="majorEastAsia" w:hAnsiTheme="majorHAnsi" w:cstheme="majorBidi"/>
      <w:i/>
      <w:iCs/>
      <w:color w:val="243F60" w:themeColor="accent1" w:themeShade="7F"/>
      <w:lang w:val="nn-NO"/>
    </w:rPr>
  </w:style>
  <w:style w:type="character" w:customStyle="1" w:styleId="Heading8Char">
    <w:name w:val="Heading 8 Char"/>
    <w:basedOn w:val="DefaultParagraphFont"/>
    <w:link w:val="Heading8"/>
    <w:uiPriority w:val="9"/>
    <w:semiHidden/>
    <w:rsid w:val="00D264CE"/>
    <w:rPr>
      <w:rFonts w:asciiTheme="majorHAnsi" w:eastAsiaTheme="majorEastAsia" w:hAnsiTheme="majorHAnsi" w:cstheme="majorBidi"/>
      <w:color w:val="272727" w:themeColor="text1" w:themeTint="D8"/>
      <w:sz w:val="21"/>
      <w:szCs w:val="21"/>
      <w:lang w:val="nn-NO"/>
    </w:rPr>
  </w:style>
  <w:style w:type="character" w:customStyle="1" w:styleId="Heading9Char">
    <w:name w:val="Heading 9 Char"/>
    <w:basedOn w:val="DefaultParagraphFont"/>
    <w:link w:val="Heading9"/>
    <w:uiPriority w:val="9"/>
    <w:semiHidden/>
    <w:rsid w:val="00D264CE"/>
    <w:rPr>
      <w:rFonts w:asciiTheme="majorHAnsi" w:eastAsiaTheme="majorEastAsia" w:hAnsiTheme="majorHAnsi" w:cstheme="majorBidi"/>
      <w:i/>
      <w:iCs/>
      <w:color w:val="272727" w:themeColor="text1" w:themeTint="D8"/>
      <w:sz w:val="21"/>
      <w:szCs w:val="21"/>
      <w:lang w:val="nn-NO"/>
    </w:rPr>
  </w:style>
  <w:style w:type="paragraph" w:customStyle="1" w:styleId="APHnormaltekst">
    <w:name w:val="APH normaltekst"/>
    <w:basedOn w:val="BodyText"/>
    <w:link w:val="APHnormaltekstTegn"/>
    <w:qFormat/>
    <w:rsid w:val="000519F8"/>
    <w:pPr>
      <w:spacing w:before="66" w:line="302" w:lineRule="auto"/>
      <w:ind w:left="942" w:right="295" w:hanging="6"/>
    </w:pPr>
    <w:rPr>
      <w:color w:val="010101"/>
      <w:lang w:val="nb-NO"/>
    </w:rPr>
  </w:style>
  <w:style w:type="character" w:customStyle="1" w:styleId="BodyTextChar">
    <w:name w:val="Body Text Char"/>
    <w:basedOn w:val="DefaultParagraphFont"/>
    <w:link w:val="BodyText"/>
    <w:uiPriority w:val="1"/>
    <w:rsid w:val="000519F8"/>
    <w:rPr>
      <w:rFonts w:ascii="Arial" w:eastAsia="Arial" w:hAnsi="Arial" w:cs="Arial"/>
      <w:sz w:val="20"/>
      <w:szCs w:val="20"/>
      <w:lang w:val="nn-NO"/>
    </w:rPr>
  </w:style>
  <w:style w:type="character" w:customStyle="1" w:styleId="APHnormaltekstTegn">
    <w:name w:val="APH normaltekst Tegn"/>
    <w:basedOn w:val="BodyTextChar"/>
    <w:link w:val="APHnormaltekst"/>
    <w:rsid w:val="000519F8"/>
    <w:rPr>
      <w:rFonts w:ascii="Arial" w:eastAsia="Arial" w:hAnsi="Arial" w:cs="Arial"/>
      <w:color w:val="010101"/>
      <w:sz w:val="20"/>
      <w:szCs w:val="20"/>
      <w:lang w:val="nb-NO"/>
    </w:rPr>
  </w:style>
  <w:style w:type="paragraph" w:styleId="Header">
    <w:name w:val="header"/>
    <w:basedOn w:val="Normal"/>
    <w:link w:val="HeaderChar"/>
    <w:uiPriority w:val="99"/>
    <w:semiHidden/>
    <w:unhideWhenUsed/>
    <w:rsid w:val="00B83680"/>
    <w:pPr>
      <w:tabs>
        <w:tab w:val="center" w:pos="4536"/>
        <w:tab w:val="right" w:pos="9072"/>
      </w:tabs>
    </w:pPr>
  </w:style>
  <w:style w:type="character" w:customStyle="1" w:styleId="HeaderChar">
    <w:name w:val="Header Char"/>
    <w:basedOn w:val="DefaultParagraphFont"/>
    <w:link w:val="Header"/>
    <w:uiPriority w:val="99"/>
    <w:semiHidden/>
    <w:rsid w:val="00B83680"/>
    <w:rPr>
      <w:rFonts w:ascii="Arial" w:eastAsia="Arial" w:hAnsi="Arial" w:cs="Arial"/>
      <w:lang w:val="nn-NO"/>
    </w:rPr>
  </w:style>
  <w:style w:type="paragraph" w:styleId="Footer">
    <w:name w:val="footer"/>
    <w:basedOn w:val="Normal"/>
    <w:link w:val="FooterChar"/>
    <w:uiPriority w:val="99"/>
    <w:semiHidden/>
    <w:unhideWhenUsed/>
    <w:rsid w:val="00B83680"/>
    <w:pPr>
      <w:tabs>
        <w:tab w:val="center" w:pos="4536"/>
        <w:tab w:val="right" w:pos="9072"/>
      </w:tabs>
    </w:pPr>
  </w:style>
  <w:style w:type="character" w:customStyle="1" w:styleId="FooterChar">
    <w:name w:val="Footer Char"/>
    <w:basedOn w:val="DefaultParagraphFont"/>
    <w:link w:val="Footer"/>
    <w:uiPriority w:val="99"/>
    <w:semiHidden/>
    <w:rsid w:val="00B83680"/>
    <w:rPr>
      <w:rFonts w:ascii="Arial" w:eastAsia="Arial" w:hAnsi="Arial" w:cs="Arial"/>
      <w:lang w:val="nn-NO"/>
    </w:rPr>
  </w:style>
  <w:style w:type="table" w:customStyle="1" w:styleId="TableNormal1">
    <w:name w:val="Table Normal1"/>
    <w:uiPriority w:val="2"/>
    <w:semiHidden/>
    <w:unhideWhenUsed/>
    <w:qFormat/>
    <w:rsid w:val="00B8368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6561">
      <w:bodyDiv w:val="1"/>
      <w:marLeft w:val="0"/>
      <w:marRight w:val="0"/>
      <w:marTop w:val="0"/>
      <w:marBottom w:val="0"/>
      <w:divBdr>
        <w:top w:val="none" w:sz="0" w:space="0" w:color="auto"/>
        <w:left w:val="none" w:sz="0" w:space="0" w:color="auto"/>
        <w:bottom w:val="none" w:sz="0" w:space="0" w:color="auto"/>
        <w:right w:val="none" w:sz="0" w:space="0" w:color="auto"/>
      </w:divBdr>
    </w:div>
    <w:div w:id="275993062">
      <w:bodyDiv w:val="1"/>
      <w:marLeft w:val="0"/>
      <w:marRight w:val="0"/>
      <w:marTop w:val="0"/>
      <w:marBottom w:val="0"/>
      <w:divBdr>
        <w:top w:val="none" w:sz="0" w:space="0" w:color="auto"/>
        <w:left w:val="none" w:sz="0" w:space="0" w:color="auto"/>
        <w:bottom w:val="none" w:sz="0" w:space="0" w:color="auto"/>
        <w:right w:val="none" w:sz="0" w:space="0" w:color="auto"/>
      </w:divBdr>
    </w:div>
    <w:div w:id="766270710">
      <w:bodyDiv w:val="1"/>
      <w:marLeft w:val="0"/>
      <w:marRight w:val="0"/>
      <w:marTop w:val="0"/>
      <w:marBottom w:val="0"/>
      <w:divBdr>
        <w:top w:val="none" w:sz="0" w:space="0" w:color="auto"/>
        <w:left w:val="none" w:sz="0" w:space="0" w:color="auto"/>
        <w:bottom w:val="none" w:sz="0" w:space="0" w:color="auto"/>
        <w:right w:val="none" w:sz="0" w:space="0" w:color="auto"/>
      </w:divBdr>
    </w:div>
    <w:div w:id="1359771220">
      <w:bodyDiv w:val="1"/>
      <w:marLeft w:val="0"/>
      <w:marRight w:val="0"/>
      <w:marTop w:val="0"/>
      <w:marBottom w:val="0"/>
      <w:divBdr>
        <w:top w:val="none" w:sz="0" w:space="0" w:color="auto"/>
        <w:left w:val="none" w:sz="0" w:space="0" w:color="auto"/>
        <w:bottom w:val="none" w:sz="0" w:space="0" w:color="auto"/>
        <w:right w:val="none" w:sz="0" w:space="0" w:color="auto"/>
      </w:divBdr>
    </w:div>
    <w:div w:id="1949727134">
      <w:bodyDiv w:val="1"/>
      <w:marLeft w:val="0"/>
      <w:marRight w:val="0"/>
      <w:marTop w:val="0"/>
      <w:marBottom w:val="0"/>
      <w:divBdr>
        <w:top w:val="none" w:sz="0" w:space="0" w:color="auto"/>
        <w:left w:val="none" w:sz="0" w:space="0" w:color="auto"/>
        <w:bottom w:val="none" w:sz="0" w:space="0" w:color="auto"/>
        <w:right w:val="none" w:sz="0" w:space="0" w:color="auto"/>
      </w:divBdr>
    </w:div>
    <w:div w:id="198273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svarligvertskap.helsedirektoratet.no/client/default.aspx?CAID=3313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E6D9529BF9A341965A8DE9F52F843F" ma:contentTypeVersion="9" ma:contentTypeDescription="Create a new document." ma:contentTypeScope="" ma:versionID="ee9fd5a9bc81a135080a4c2f7c592369">
  <xsd:schema xmlns:xsd="http://www.w3.org/2001/XMLSchema" xmlns:xs="http://www.w3.org/2001/XMLSchema" xmlns:p="http://schemas.microsoft.com/office/2006/metadata/properties" xmlns:ns2="e5e2a81b-0e5d-4528-a606-49678ddeedaf" xmlns:ns3="85a6af0c-426b-408e-81bd-69c393b725ad" targetNamespace="http://schemas.microsoft.com/office/2006/metadata/properties" ma:root="true" ma:fieldsID="380c07d5a2159bb64be80235fa15db6b" ns2:_="" ns3:_="">
    <xsd:import namespace="e5e2a81b-0e5d-4528-a606-49678ddeedaf"/>
    <xsd:import namespace="85a6af0c-426b-408e-81bd-69c393b725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2a81b-0e5d-4528-a606-49678ddee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a6af0c-426b-408e-81bd-69c393b725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CF578-0337-4A64-B32C-58528758FAFA}">
  <ds:schemaRefs>
    <ds:schemaRef ds:uri="http://schemas.microsoft.com/sharepoint/v3/contenttype/forms"/>
  </ds:schemaRefs>
</ds:datastoreItem>
</file>

<file path=customXml/itemProps2.xml><?xml version="1.0" encoding="utf-8"?>
<ds:datastoreItem xmlns:ds="http://schemas.openxmlformats.org/officeDocument/2006/customXml" ds:itemID="{28E46216-9ECA-4BFA-88EB-A7344477FB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38681A-5CC6-4182-A13C-928EA6227B0A}">
  <ds:schemaRefs>
    <ds:schemaRef ds:uri="http://schemas.openxmlformats.org/officeDocument/2006/bibliography"/>
  </ds:schemaRefs>
</ds:datastoreItem>
</file>

<file path=customXml/itemProps4.xml><?xml version="1.0" encoding="utf-8"?>
<ds:datastoreItem xmlns:ds="http://schemas.openxmlformats.org/officeDocument/2006/customXml" ds:itemID="{FD0EBADE-2AD5-492A-AAFB-C91BA5766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2a81b-0e5d-4528-a606-49678ddeedaf"/>
    <ds:schemaRef ds:uri="85a6af0c-426b-408e-81bd-69c393b7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2529</Words>
  <Characters>14416</Characters>
  <Application>Microsoft Office Word</Application>
  <DocSecurity>4</DocSecurity>
  <Lines>120</Lines>
  <Paragraphs>33</Paragraphs>
  <ScaleCrop>false</ScaleCrop>
  <Company/>
  <LinksUpToDate>false</LinksUpToDate>
  <CharactersWithSpaces>16912</CharactersWithSpaces>
  <SharedDoc>false</SharedDoc>
  <HLinks>
    <vt:vector size="150" baseType="variant">
      <vt:variant>
        <vt:i4>6488182</vt:i4>
      </vt:variant>
      <vt:variant>
        <vt:i4>147</vt:i4>
      </vt:variant>
      <vt:variant>
        <vt:i4>0</vt:i4>
      </vt:variant>
      <vt:variant>
        <vt:i4>5</vt:i4>
      </vt:variant>
      <vt:variant>
        <vt:lpwstr>https://ansvarligvertskap.helsedirektoratet.no/client/default.aspx?CAID=331399</vt:lpwstr>
      </vt:variant>
      <vt:variant>
        <vt:lpwstr/>
      </vt:variant>
      <vt:variant>
        <vt:i4>1507380</vt:i4>
      </vt:variant>
      <vt:variant>
        <vt:i4>140</vt:i4>
      </vt:variant>
      <vt:variant>
        <vt:i4>0</vt:i4>
      </vt:variant>
      <vt:variant>
        <vt:i4>5</vt:i4>
      </vt:variant>
      <vt:variant>
        <vt:lpwstr/>
      </vt:variant>
      <vt:variant>
        <vt:lpwstr>_Toc181879399</vt:lpwstr>
      </vt:variant>
      <vt:variant>
        <vt:i4>1507380</vt:i4>
      </vt:variant>
      <vt:variant>
        <vt:i4>134</vt:i4>
      </vt:variant>
      <vt:variant>
        <vt:i4>0</vt:i4>
      </vt:variant>
      <vt:variant>
        <vt:i4>5</vt:i4>
      </vt:variant>
      <vt:variant>
        <vt:lpwstr/>
      </vt:variant>
      <vt:variant>
        <vt:lpwstr>_Toc181879398</vt:lpwstr>
      </vt:variant>
      <vt:variant>
        <vt:i4>1507380</vt:i4>
      </vt:variant>
      <vt:variant>
        <vt:i4>128</vt:i4>
      </vt:variant>
      <vt:variant>
        <vt:i4>0</vt:i4>
      </vt:variant>
      <vt:variant>
        <vt:i4>5</vt:i4>
      </vt:variant>
      <vt:variant>
        <vt:lpwstr/>
      </vt:variant>
      <vt:variant>
        <vt:lpwstr>_Toc181879397</vt:lpwstr>
      </vt:variant>
      <vt:variant>
        <vt:i4>1507380</vt:i4>
      </vt:variant>
      <vt:variant>
        <vt:i4>122</vt:i4>
      </vt:variant>
      <vt:variant>
        <vt:i4>0</vt:i4>
      </vt:variant>
      <vt:variant>
        <vt:i4>5</vt:i4>
      </vt:variant>
      <vt:variant>
        <vt:lpwstr/>
      </vt:variant>
      <vt:variant>
        <vt:lpwstr>_Toc181879396</vt:lpwstr>
      </vt:variant>
      <vt:variant>
        <vt:i4>1507380</vt:i4>
      </vt:variant>
      <vt:variant>
        <vt:i4>116</vt:i4>
      </vt:variant>
      <vt:variant>
        <vt:i4>0</vt:i4>
      </vt:variant>
      <vt:variant>
        <vt:i4>5</vt:i4>
      </vt:variant>
      <vt:variant>
        <vt:lpwstr/>
      </vt:variant>
      <vt:variant>
        <vt:lpwstr>_Toc181879395</vt:lpwstr>
      </vt:variant>
      <vt:variant>
        <vt:i4>1507380</vt:i4>
      </vt:variant>
      <vt:variant>
        <vt:i4>110</vt:i4>
      </vt:variant>
      <vt:variant>
        <vt:i4>0</vt:i4>
      </vt:variant>
      <vt:variant>
        <vt:i4>5</vt:i4>
      </vt:variant>
      <vt:variant>
        <vt:lpwstr/>
      </vt:variant>
      <vt:variant>
        <vt:lpwstr>_Toc181879394</vt:lpwstr>
      </vt:variant>
      <vt:variant>
        <vt:i4>1507380</vt:i4>
      </vt:variant>
      <vt:variant>
        <vt:i4>104</vt:i4>
      </vt:variant>
      <vt:variant>
        <vt:i4>0</vt:i4>
      </vt:variant>
      <vt:variant>
        <vt:i4>5</vt:i4>
      </vt:variant>
      <vt:variant>
        <vt:lpwstr/>
      </vt:variant>
      <vt:variant>
        <vt:lpwstr>_Toc181879393</vt:lpwstr>
      </vt:variant>
      <vt:variant>
        <vt:i4>1507380</vt:i4>
      </vt:variant>
      <vt:variant>
        <vt:i4>98</vt:i4>
      </vt:variant>
      <vt:variant>
        <vt:i4>0</vt:i4>
      </vt:variant>
      <vt:variant>
        <vt:i4>5</vt:i4>
      </vt:variant>
      <vt:variant>
        <vt:lpwstr/>
      </vt:variant>
      <vt:variant>
        <vt:lpwstr>_Toc181879392</vt:lpwstr>
      </vt:variant>
      <vt:variant>
        <vt:i4>1507380</vt:i4>
      </vt:variant>
      <vt:variant>
        <vt:i4>92</vt:i4>
      </vt:variant>
      <vt:variant>
        <vt:i4>0</vt:i4>
      </vt:variant>
      <vt:variant>
        <vt:i4>5</vt:i4>
      </vt:variant>
      <vt:variant>
        <vt:lpwstr/>
      </vt:variant>
      <vt:variant>
        <vt:lpwstr>_Toc181879391</vt:lpwstr>
      </vt:variant>
      <vt:variant>
        <vt:i4>1507380</vt:i4>
      </vt:variant>
      <vt:variant>
        <vt:i4>86</vt:i4>
      </vt:variant>
      <vt:variant>
        <vt:i4>0</vt:i4>
      </vt:variant>
      <vt:variant>
        <vt:i4>5</vt:i4>
      </vt:variant>
      <vt:variant>
        <vt:lpwstr/>
      </vt:variant>
      <vt:variant>
        <vt:lpwstr>_Toc181879390</vt:lpwstr>
      </vt:variant>
      <vt:variant>
        <vt:i4>1441844</vt:i4>
      </vt:variant>
      <vt:variant>
        <vt:i4>80</vt:i4>
      </vt:variant>
      <vt:variant>
        <vt:i4>0</vt:i4>
      </vt:variant>
      <vt:variant>
        <vt:i4>5</vt:i4>
      </vt:variant>
      <vt:variant>
        <vt:lpwstr/>
      </vt:variant>
      <vt:variant>
        <vt:lpwstr>_Toc181879389</vt:lpwstr>
      </vt:variant>
      <vt:variant>
        <vt:i4>1441844</vt:i4>
      </vt:variant>
      <vt:variant>
        <vt:i4>74</vt:i4>
      </vt:variant>
      <vt:variant>
        <vt:i4>0</vt:i4>
      </vt:variant>
      <vt:variant>
        <vt:i4>5</vt:i4>
      </vt:variant>
      <vt:variant>
        <vt:lpwstr/>
      </vt:variant>
      <vt:variant>
        <vt:lpwstr>_Toc181879388</vt:lpwstr>
      </vt:variant>
      <vt:variant>
        <vt:i4>1441844</vt:i4>
      </vt:variant>
      <vt:variant>
        <vt:i4>68</vt:i4>
      </vt:variant>
      <vt:variant>
        <vt:i4>0</vt:i4>
      </vt:variant>
      <vt:variant>
        <vt:i4>5</vt:i4>
      </vt:variant>
      <vt:variant>
        <vt:lpwstr/>
      </vt:variant>
      <vt:variant>
        <vt:lpwstr>_Toc181879387</vt:lpwstr>
      </vt:variant>
      <vt:variant>
        <vt:i4>1441844</vt:i4>
      </vt:variant>
      <vt:variant>
        <vt:i4>62</vt:i4>
      </vt:variant>
      <vt:variant>
        <vt:i4>0</vt:i4>
      </vt:variant>
      <vt:variant>
        <vt:i4>5</vt:i4>
      </vt:variant>
      <vt:variant>
        <vt:lpwstr/>
      </vt:variant>
      <vt:variant>
        <vt:lpwstr>_Toc181879386</vt:lpwstr>
      </vt:variant>
      <vt:variant>
        <vt:i4>1441844</vt:i4>
      </vt:variant>
      <vt:variant>
        <vt:i4>56</vt:i4>
      </vt:variant>
      <vt:variant>
        <vt:i4>0</vt:i4>
      </vt:variant>
      <vt:variant>
        <vt:i4>5</vt:i4>
      </vt:variant>
      <vt:variant>
        <vt:lpwstr/>
      </vt:variant>
      <vt:variant>
        <vt:lpwstr>_Toc181879385</vt:lpwstr>
      </vt:variant>
      <vt:variant>
        <vt:i4>1441844</vt:i4>
      </vt:variant>
      <vt:variant>
        <vt:i4>50</vt:i4>
      </vt:variant>
      <vt:variant>
        <vt:i4>0</vt:i4>
      </vt:variant>
      <vt:variant>
        <vt:i4>5</vt:i4>
      </vt:variant>
      <vt:variant>
        <vt:lpwstr/>
      </vt:variant>
      <vt:variant>
        <vt:lpwstr>_Toc181879384</vt:lpwstr>
      </vt:variant>
      <vt:variant>
        <vt:i4>1441844</vt:i4>
      </vt:variant>
      <vt:variant>
        <vt:i4>44</vt:i4>
      </vt:variant>
      <vt:variant>
        <vt:i4>0</vt:i4>
      </vt:variant>
      <vt:variant>
        <vt:i4>5</vt:i4>
      </vt:variant>
      <vt:variant>
        <vt:lpwstr/>
      </vt:variant>
      <vt:variant>
        <vt:lpwstr>_Toc181879383</vt:lpwstr>
      </vt:variant>
      <vt:variant>
        <vt:i4>1441844</vt:i4>
      </vt:variant>
      <vt:variant>
        <vt:i4>38</vt:i4>
      </vt:variant>
      <vt:variant>
        <vt:i4>0</vt:i4>
      </vt:variant>
      <vt:variant>
        <vt:i4>5</vt:i4>
      </vt:variant>
      <vt:variant>
        <vt:lpwstr/>
      </vt:variant>
      <vt:variant>
        <vt:lpwstr>_Toc181879382</vt:lpwstr>
      </vt:variant>
      <vt:variant>
        <vt:i4>1441844</vt:i4>
      </vt:variant>
      <vt:variant>
        <vt:i4>32</vt:i4>
      </vt:variant>
      <vt:variant>
        <vt:i4>0</vt:i4>
      </vt:variant>
      <vt:variant>
        <vt:i4>5</vt:i4>
      </vt:variant>
      <vt:variant>
        <vt:lpwstr/>
      </vt:variant>
      <vt:variant>
        <vt:lpwstr>_Toc181879381</vt:lpwstr>
      </vt:variant>
      <vt:variant>
        <vt:i4>1441844</vt:i4>
      </vt:variant>
      <vt:variant>
        <vt:i4>26</vt:i4>
      </vt:variant>
      <vt:variant>
        <vt:i4>0</vt:i4>
      </vt:variant>
      <vt:variant>
        <vt:i4>5</vt:i4>
      </vt:variant>
      <vt:variant>
        <vt:lpwstr/>
      </vt:variant>
      <vt:variant>
        <vt:lpwstr>_Toc181879380</vt:lpwstr>
      </vt:variant>
      <vt:variant>
        <vt:i4>1638452</vt:i4>
      </vt:variant>
      <vt:variant>
        <vt:i4>20</vt:i4>
      </vt:variant>
      <vt:variant>
        <vt:i4>0</vt:i4>
      </vt:variant>
      <vt:variant>
        <vt:i4>5</vt:i4>
      </vt:variant>
      <vt:variant>
        <vt:lpwstr/>
      </vt:variant>
      <vt:variant>
        <vt:lpwstr>_Toc181879379</vt:lpwstr>
      </vt:variant>
      <vt:variant>
        <vt:i4>1638452</vt:i4>
      </vt:variant>
      <vt:variant>
        <vt:i4>14</vt:i4>
      </vt:variant>
      <vt:variant>
        <vt:i4>0</vt:i4>
      </vt:variant>
      <vt:variant>
        <vt:i4>5</vt:i4>
      </vt:variant>
      <vt:variant>
        <vt:lpwstr/>
      </vt:variant>
      <vt:variant>
        <vt:lpwstr>_Toc181879378</vt:lpwstr>
      </vt:variant>
      <vt:variant>
        <vt:i4>1638452</vt:i4>
      </vt:variant>
      <vt:variant>
        <vt:i4>8</vt:i4>
      </vt:variant>
      <vt:variant>
        <vt:i4>0</vt:i4>
      </vt:variant>
      <vt:variant>
        <vt:i4>5</vt:i4>
      </vt:variant>
      <vt:variant>
        <vt:lpwstr/>
      </vt:variant>
      <vt:variant>
        <vt:lpwstr>_Toc181879377</vt:lpwstr>
      </vt:variant>
      <vt:variant>
        <vt:i4>1638452</vt:i4>
      </vt:variant>
      <vt:variant>
        <vt:i4>2</vt:i4>
      </vt:variant>
      <vt:variant>
        <vt:i4>0</vt:i4>
      </vt:variant>
      <vt:variant>
        <vt:i4>5</vt:i4>
      </vt:variant>
      <vt:variant>
        <vt:lpwstr/>
      </vt:variant>
      <vt:variant>
        <vt:lpwstr>_Toc181879376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Alkoholpolitisk handlingsplan for Sauda kommune 2020 - 2024 vedtatt (1).pdf</dc:title>
  <dc:subject/>
  <dc:creator>Caroline Miller</dc:creator>
  <cp:keywords/>
  <cp:lastModifiedBy>Stine Skrunes</cp:lastModifiedBy>
  <cp:revision>9</cp:revision>
  <cp:lastPrinted>2024-09-25T17:36:00Z</cp:lastPrinted>
  <dcterms:created xsi:type="dcterms:W3CDTF">2024-11-07T00:18:00Z</dcterms:created>
  <dcterms:modified xsi:type="dcterms:W3CDTF">2024-11-07T12:56:00Z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LastSaved">
    <vt:filetime>2024-02-13T00:00:00Z</vt:filetime>
  </property>
  <property fmtid="{D5CDD505-2E9C-101B-9397-08002B2CF9AE}" pid="4" name="Producer">
    <vt:lpwstr>Microsoft: Print To PDF</vt:lpwstr>
  </property>
  <property fmtid="{D5CDD505-2E9C-101B-9397-08002B2CF9AE}" pid="5" name="ContentTypeId">
    <vt:lpwstr>0x01010063E6D9529BF9A341965A8DE9F52F843F</vt:lpwstr>
  </property>
</Properties>
</file>